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679"/>
        <w:tblW w:w="0" w:type="auto"/>
        <w:tblLook w:val="04A0" w:firstRow="1" w:lastRow="0" w:firstColumn="1" w:lastColumn="0" w:noHBand="0" w:noVBand="1"/>
      </w:tblPr>
      <w:tblGrid>
        <w:gridCol w:w="4843"/>
        <w:gridCol w:w="521"/>
        <w:gridCol w:w="4841"/>
      </w:tblGrid>
      <w:tr w:rsidR="00FE0EA9" w:rsidRPr="0024379F" w14:paraId="616DF17B" w14:textId="77777777" w:rsidTr="00C073A7">
        <w:tc>
          <w:tcPr>
            <w:tcW w:w="4843" w:type="dxa"/>
            <w:vAlign w:val="center"/>
          </w:tcPr>
          <w:p w14:paraId="0C8968ED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521" w:type="dxa"/>
            <w:vAlign w:val="center"/>
          </w:tcPr>
          <w:p w14:paraId="0E8B02E0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05F9F663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FE0EA9" w:rsidRPr="0024379F" w14:paraId="5E148C5F" w14:textId="77777777" w:rsidTr="00C073A7">
        <w:tc>
          <w:tcPr>
            <w:tcW w:w="4843" w:type="dxa"/>
            <w:vAlign w:val="center"/>
          </w:tcPr>
          <w:p w14:paraId="51D5DA64" w14:textId="77777777" w:rsidR="00FE0EA9" w:rsidRPr="0024379F" w:rsidRDefault="004E0827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E0EA9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FE0EA9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FE0EA9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-</w:t>
            </w:r>
          </w:p>
          <w:p w14:paraId="14281EF3" w14:textId="77777777" w:rsidR="004E0827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</w:t>
            </w:r>
            <w:r w:rsidR="004E0827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 филиала </w:t>
            </w:r>
            <w:r w:rsidR="004E0827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14:paraId="623803FA" w14:textId="77777777" w:rsidR="00FE0EA9" w:rsidRPr="0024379F" w:rsidRDefault="004E0827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Приволжье»-«Тулэнерго»</w:t>
            </w:r>
          </w:p>
        </w:tc>
        <w:tc>
          <w:tcPr>
            <w:tcW w:w="521" w:type="dxa"/>
            <w:vAlign w:val="center"/>
          </w:tcPr>
          <w:p w14:paraId="19FD7466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2B673A15" w14:textId="7137AF06" w:rsidR="004E0827" w:rsidRPr="0024379F" w:rsidRDefault="007B62FB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</w:t>
            </w:r>
            <w:r w:rsidR="00FE0EA9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по </w:t>
            </w:r>
            <w:r w:rsidR="004250A2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инвестиционной деятельности</w:t>
            </w:r>
            <w:r w:rsidR="00FE0EA9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филиала </w:t>
            </w:r>
            <w:r w:rsidR="004E0827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14:paraId="322C06FB" w14:textId="77777777" w:rsidR="00FE0EA9" w:rsidRPr="0024379F" w:rsidRDefault="004E0827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Приволжье»-«Тулэнерго»</w:t>
            </w:r>
          </w:p>
        </w:tc>
      </w:tr>
      <w:tr w:rsidR="00FE0EA9" w:rsidRPr="0024379F" w14:paraId="66A57D0E" w14:textId="77777777" w:rsidTr="00C073A7">
        <w:tc>
          <w:tcPr>
            <w:tcW w:w="4843" w:type="dxa"/>
            <w:vAlign w:val="center"/>
          </w:tcPr>
          <w:p w14:paraId="5559F366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DB768E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967840" w:rsidRPr="0024379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.Ю. </w:t>
            </w:r>
            <w:r w:rsidR="00967840" w:rsidRPr="0024379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Захаров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21" w:type="dxa"/>
            <w:vAlign w:val="center"/>
          </w:tcPr>
          <w:p w14:paraId="5C601201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6C9FAA45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540736" w14:textId="5AAD3D76" w:rsidR="00FE0EA9" w:rsidRPr="0024379F" w:rsidRDefault="00FE0EA9" w:rsidP="00841431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</w:t>
            </w:r>
            <w:r w:rsidR="0084143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Д.В. Малыгин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FE0EA9" w:rsidRPr="0024379F" w14:paraId="67D6912F" w14:textId="77777777" w:rsidTr="00C073A7">
        <w:tc>
          <w:tcPr>
            <w:tcW w:w="4843" w:type="dxa"/>
            <w:vAlign w:val="center"/>
          </w:tcPr>
          <w:p w14:paraId="75BB6523" w14:textId="77777777" w:rsidR="00FE0EA9" w:rsidRPr="00E865A8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14:paraId="3123F4DD" w14:textId="5F2E2057" w:rsidR="00FE0EA9" w:rsidRPr="00E865A8" w:rsidRDefault="00E865A8" w:rsidP="00E865A8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865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«27»      декабря                    </w:t>
            </w:r>
            <w:r w:rsidR="00FE0EA9" w:rsidRPr="00E865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202</w:t>
            </w:r>
            <w:r w:rsidR="00FD57B6" w:rsidRPr="00E865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="00FE0EA9" w:rsidRPr="00E865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г.</w:t>
            </w:r>
          </w:p>
        </w:tc>
        <w:tc>
          <w:tcPr>
            <w:tcW w:w="521" w:type="dxa"/>
            <w:vAlign w:val="center"/>
          </w:tcPr>
          <w:p w14:paraId="4B759395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78AB9809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F49A76" w14:textId="2B139EEA" w:rsidR="00FE0EA9" w:rsidRPr="00E865A8" w:rsidRDefault="00E865A8" w:rsidP="00E865A8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865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«27»                  декабря                     </w:t>
            </w:r>
            <w:r w:rsidR="00FE0EA9" w:rsidRPr="00E865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202</w:t>
            </w:r>
            <w:r w:rsidR="00FD57B6" w:rsidRPr="00E865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="00FE0EA9" w:rsidRPr="00E865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г.</w:t>
            </w:r>
          </w:p>
        </w:tc>
      </w:tr>
    </w:tbl>
    <w:p w14:paraId="2D8C9CA1" w14:textId="77777777" w:rsidR="00C073A7" w:rsidRPr="0024379F" w:rsidRDefault="00C073A7" w:rsidP="00C073A7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филиал ПАО «Россети Центр и Приволжье»</w:t>
      </w:r>
      <w:r w:rsidR="008D6960" w:rsidRPr="00243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43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«Тулэнерго»</w:t>
      </w:r>
    </w:p>
    <w:p w14:paraId="06619D31" w14:textId="77777777" w:rsidR="00FE0EA9" w:rsidRPr="0024379F" w:rsidRDefault="00FE0EA9" w:rsidP="00FE0EA9">
      <w:pPr>
        <w:tabs>
          <w:tab w:val="left" w:pos="196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D805F7" w14:textId="77777777" w:rsidR="00FE0EA9" w:rsidRPr="0024379F" w:rsidRDefault="00FE0EA9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69B22B" w14:textId="77777777" w:rsidR="00FE0EA9" w:rsidRPr="0024379F" w:rsidRDefault="00FE0EA9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4E281" w14:textId="77777777" w:rsidR="00FE0EA9" w:rsidRPr="0024379F" w:rsidRDefault="00FE0EA9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4BD24242" w14:textId="12705160" w:rsidR="00FE0EA9" w:rsidRPr="0024379F" w:rsidRDefault="00FE0EA9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44BE2F" w14:textId="77777777" w:rsidR="00512492" w:rsidRPr="0024379F" w:rsidRDefault="00512492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0F39B" w14:textId="3E84A5B9" w:rsidR="00FE0EA9" w:rsidRDefault="00FE0EA9" w:rsidP="00FE0EA9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D67DC2" w14:textId="77777777" w:rsidR="008E2E00" w:rsidRPr="0024379F" w:rsidRDefault="008E2E00" w:rsidP="00FE0EA9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CE55AD" w14:textId="0ADC80C0" w:rsidR="00BD3C8E" w:rsidRPr="00CF6750" w:rsidRDefault="00FE0EA9" w:rsidP="00760D85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  <w:r w:rsidR="00BD3C8E"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42B5" w:rsidRPr="00CF67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ТЗ/71/2022/</w:t>
      </w:r>
      <w:r w:rsidR="00D24082" w:rsidRPr="00CF67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230</w:t>
      </w:r>
    </w:p>
    <w:p w14:paraId="38B9BBEB" w14:textId="77777777" w:rsidR="00F16843" w:rsidRPr="00CF6750" w:rsidRDefault="00F16843" w:rsidP="00F16843">
      <w:pPr>
        <w:pStyle w:val="a8"/>
        <w:spacing w:line="276" w:lineRule="auto"/>
        <w:ind w:left="0" w:firstLine="0"/>
        <w:rPr>
          <w:i/>
          <w:sz w:val="24"/>
          <w:szCs w:val="24"/>
        </w:rPr>
      </w:pPr>
      <w:r w:rsidRPr="00CF6750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4036441D" w14:textId="1FE255C5" w:rsidR="008E2E00" w:rsidRPr="008E2E00" w:rsidRDefault="00172B01" w:rsidP="008E2E00">
      <w:pPr>
        <w:tabs>
          <w:tab w:val="center" w:pos="5046"/>
        </w:tabs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750">
        <w:rPr>
          <w:sz w:val="24"/>
          <w:szCs w:val="24"/>
        </w:rPr>
        <w:t>«</w:t>
      </w:r>
      <w:r w:rsidR="008E2E00"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Переустройство </w:t>
      </w:r>
      <w:r w:rsidR="00D24082"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 10 </w:t>
      </w:r>
      <w:proofErr w:type="spellStart"/>
      <w:r w:rsidR="00D24082"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D24082"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Красина ПС </w:t>
      </w:r>
      <w:proofErr w:type="spellStart"/>
      <w:r w:rsidR="00D24082"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Чернятино</w:t>
      </w:r>
      <w:proofErr w:type="spellEnd"/>
      <w:r w:rsidR="00D24082"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ВЛ 10 </w:t>
      </w:r>
      <w:proofErr w:type="spellStart"/>
      <w:r w:rsidR="00D24082"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D24082"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Михайловский ПС Лобаново общей протяженностью </w:t>
      </w:r>
      <w:r w:rsidR="00CF6750"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>0,4</w:t>
      </w:r>
      <w:r w:rsidR="007B62F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F6750"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24082"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 в </w:t>
      </w:r>
      <w:proofErr w:type="spellStart"/>
      <w:r w:rsidR="00D24082"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>Ефремовском</w:t>
      </w:r>
      <w:proofErr w:type="spellEnd"/>
      <w:r w:rsidR="00D24082" w:rsidRPr="00CF6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</w:t>
      </w:r>
      <w:r w:rsidR="008E2E0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42DD94C" w14:textId="4F981033" w:rsidR="008E2E00" w:rsidRPr="00EC42B5" w:rsidRDefault="008E2E00" w:rsidP="008E2E00">
      <w:pPr>
        <w:tabs>
          <w:tab w:val="center" w:pos="5046"/>
        </w:tabs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интересах </w:t>
      </w:r>
      <w:r w:rsidR="00D24082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«М-Строй</w:t>
      </w:r>
      <w:r w:rsidR="004A738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0DF601BE" w14:textId="494BC543" w:rsidR="008E2E00" w:rsidRPr="00BD3C8E" w:rsidRDefault="008E2E00" w:rsidP="008E2E00">
      <w:pPr>
        <w:tabs>
          <w:tab w:val="center" w:pos="5046"/>
        </w:tabs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B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2408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D24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переустройству </w:t>
      </w:r>
      <w:r w:rsidRPr="00EC4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D24082">
        <w:rPr>
          <w:rFonts w:ascii="Times New Roman" w:eastAsia="Times New Roman" w:hAnsi="Times New Roman" w:cs="Times New Roman"/>
          <w:sz w:val="24"/>
          <w:szCs w:val="24"/>
          <w:lang w:eastAsia="ru-RU"/>
        </w:rPr>
        <w:t>71102249</w:t>
      </w:r>
      <w:r w:rsidRPr="00EC4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D24082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EC42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4082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602FE3">
        <w:rPr>
          <w:rFonts w:ascii="Times New Roman" w:eastAsia="Times New Roman" w:hAnsi="Times New Roman" w:cs="Times New Roman"/>
          <w:sz w:val="24"/>
          <w:szCs w:val="24"/>
          <w:lang w:eastAsia="ru-RU"/>
        </w:rPr>
        <w:t>.2023</w:t>
      </w:r>
      <w:r w:rsidRPr="00EC42B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DDC03C2" w14:textId="6A6B6B85" w:rsidR="00FE0EA9" w:rsidRDefault="00FE0EA9" w:rsidP="008E2E00">
      <w:pPr>
        <w:pStyle w:val="a8"/>
        <w:spacing w:line="276" w:lineRule="auto"/>
        <w:ind w:left="0" w:firstLine="0"/>
        <w:rPr>
          <w:sz w:val="24"/>
          <w:szCs w:val="24"/>
          <w:lang w:eastAsia="ru-RU"/>
        </w:rPr>
      </w:pPr>
    </w:p>
    <w:p w14:paraId="3608C859" w14:textId="64055949" w:rsidR="008E2E00" w:rsidRDefault="008E2E00" w:rsidP="008E2E00">
      <w:pPr>
        <w:pStyle w:val="a8"/>
        <w:spacing w:line="276" w:lineRule="auto"/>
        <w:ind w:left="0" w:firstLine="0"/>
        <w:rPr>
          <w:sz w:val="24"/>
          <w:szCs w:val="24"/>
          <w:lang w:eastAsia="ru-RU"/>
        </w:rPr>
      </w:pPr>
    </w:p>
    <w:p w14:paraId="3C3F2B7F" w14:textId="77777777" w:rsidR="008E2E00" w:rsidRPr="0024379F" w:rsidRDefault="008E2E00" w:rsidP="008E2E00">
      <w:pPr>
        <w:pStyle w:val="a8"/>
        <w:spacing w:line="276" w:lineRule="auto"/>
        <w:ind w:left="0" w:firstLine="0"/>
        <w:rPr>
          <w:sz w:val="24"/>
          <w:szCs w:val="24"/>
          <w:lang w:eastAsia="ru-RU"/>
        </w:rPr>
      </w:pPr>
    </w:p>
    <w:p w14:paraId="3C88F215" w14:textId="77777777" w:rsidR="00FE0EA9" w:rsidRPr="0024379F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BBE9D7" w14:textId="77777777" w:rsidR="00FE0EA9" w:rsidRPr="0024379F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06D1A0" w14:textId="77777777" w:rsidR="00FE0EA9" w:rsidRPr="0024379F" w:rsidRDefault="00FE0EA9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A485A0" w14:textId="77777777" w:rsidR="00FE0EA9" w:rsidRPr="0024379F" w:rsidRDefault="00FE0EA9" w:rsidP="00862CF0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A6FBD4" w14:textId="77777777" w:rsidR="002577A2" w:rsidRPr="0024379F" w:rsidRDefault="002577A2" w:rsidP="00862CF0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17DE0A" w14:textId="77777777" w:rsidR="00655153" w:rsidRPr="0024379F" w:rsidRDefault="00655153" w:rsidP="00862CF0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AE004C" w14:textId="464FDEED" w:rsidR="004250A2" w:rsidRDefault="004250A2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27FF72" w14:textId="77777777" w:rsidR="004A7383" w:rsidRPr="0024379F" w:rsidRDefault="004A7383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4E3535" w14:textId="77777777" w:rsidR="00784D64" w:rsidRPr="0024379F" w:rsidRDefault="00784D64" w:rsidP="00202EF5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2C3332" w14:textId="10582C55" w:rsidR="008F6CB0" w:rsidRPr="0024379F" w:rsidRDefault="008F6CB0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B133FF" w14:textId="378909C2" w:rsidR="00C67A1C" w:rsidRPr="0024379F" w:rsidRDefault="00C67A1C" w:rsidP="00655153">
      <w:pPr>
        <w:pStyle w:val="a8"/>
        <w:ind w:left="0" w:firstLine="0"/>
        <w:jc w:val="left"/>
        <w:rPr>
          <w:sz w:val="24"/>
          <w:szCs w:val="24"/>
        </w:rPr>
      </w:pPr>
    </w:p>
    <w:p w14:paraId="61248CC2" w14:textId="65F4E97A" w:rsidR="00655153" w:rsidRPr="0024379F" w:rsidRDefault="00605518" w:rsidP="002C10AD">
      <w:pPr>
        <w:pStyle w:val="a8"/>
        <w:ind w:left="0" w:firstLine="0"/>
        <w:rPr>
          <w:sz w:val="24"/>
          <w:szCs w:val="24"/>
        </w:rPr>
      </w:pPr>
      <w:r w:rsidRPr="0024379F">
        <w:rPr>
          <w:sz w:val="24"/>
          <w:szCs w:val="24"/>
        </w:rPr>
        <w:t>г. Тула 202</w:t>
      </w:r>
      <w:r w:rsidR="00FD57B6">
        <w:rPr>
          <w:sz w:val="24"/>
          <w:szCs w:val="24"/>
        </w:rPr>
        <w:t>3</w:t>
      </w:r>
      <w:r w:rsidRPr="0024379F">
        <w:rPr>
          <w:sz w:val="24"/>
          <w:szCs w:val="24"/>
        </w:rPr>
        <w:t xml:space="preserve"> г.</w:t>
      </w:r>
    </w:p>
    <w:p w14:paraId="5238E77C" w14:textId="77777777" w:rsidR="00FD79D7" w:rsidRPr="0024379F" w:rsidRDefault="00FD79D7" w:rsidP="00760D85">
      <w:pPr>
        <w:pStyle w:val="a8"/>
        <w:numPr>
          <w:ilvl w:val="0"/>
          <w:numId w:val="2"/>
        </w:numPr>
        <w:tabs>
          <w:tab w:val="clear" w:pos="1730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24379F">
        <w:rPr>
          <w:b/>
          <w:sz w:val="24"/>
          <w:szCs w:val="24"/>
        </w:rPr>
        <w:lastRenderedPageBreak/>
        <w:t>Основание выполнения работ</w:t>
      </w:r>
    </w:p>
    <w:p w14:paraId="0B353B07" w14:textId="05C8B1FA" w:rsidR="008E2E00" w:rsidRDefault="00862CF0" w:rsidP="00AC020B">
      <w:pPr>
        <w:pStyle w:val="a8"/>
        <w:tabs>
          <w:tab w:val="left" w:pos="0"/>
          <w:tab w:val="left" w:pos="851"/>
        </w:tabs>
        <w:ind w:left="142" w:firstLine="425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ab/>
      </w:r>
      <w:r w:rsidR="004F42EC" w:rsidRPr="0024379F">
        <w:rPr>
          <w:b/>
          <w:bCs/>
          <w:iCs/>
          <w:sz w:val="24"/>
          <w:szCs w:val="24"/>
        </w:rPr>
        <w:t>1.1.</w:t>
      </w:r>
      <w:r w:rsidR="004F42EC" w:rsidRPr="0024379F">
        <w:rPr>
          <w:bCs/>
          <w:iCs/>
          <w:sz w:val="24"/>
          <w:szCs w:val="24"/>
        </w:rPr>
        <w:t xml:space="preserve"> </w:t>
      </w:r>
      <w:r w:rsidR="008E2E00" w:rsidRPr="00327FD4">
        <w:rPr>
          <w:bCs/>
          <w:iCs/>
          <w:sz w:val="24"/>
          <w:szCs w:val="24"/>
        </w:rPr>
        <w:t xml:space="preserve">Договор </w:t>
      </w:r>
      <w:r w:rsidR="00D24082">
        <w:rPr>
          <w:bCs/>
          <w:iCs/>
          <w:sz w:val="24"/>
          <w:szCs w:val="24"/>
        </w:rPr>
        <w:t xml:space="preserve">по переустройству электросетевого хозяйства </w:t>
      </w:r>
      <w:r w:rsidR="00D24082" w:rsidRPr="00EC42B5">
        <w:rPr>
          <w:sz w:val="24"/>
          <w:szCs w:val="24"/>
          <w:lang w:eastAsia="ru-RU"/>
        </w:rPr>
        <w:t xml:space="preserve">№ </w:t>
      </w:r>
      <w:r w:rsidR="00D24082">
        <w:rPr>
          <w:sz w:val="24"/>
          <w:szCs w:val="24"/>
          <w:lang w:eastAsia="ru-RU"/>
        </w:rPr>
        <w:t>71102249</w:t>
      </w:r>
      <w:r w:rsidR="00D24082" w:rsidRPr="00EC42B5">
        <w:rPr>
          <w:sz w:val="24"/>
          <w:szCs w:val="24"/>
          <w:lang w:eastAsia="ru-RU"/>
        </w:rPr>
        <w:t xml:space="preserve"> от </w:t>
      </w:r>
      <w:r w:rsidR="00D24082">
        <w:rPr>
          <w:sz w:val="24"/>
          <w:szCs w:val="24"/>
          <w:lang w:eastAsia="ru-RU"/>
        </w:rPr>
        <w:t>19</w:t>
      </w:r>
      <w:r w:rsidR="00D24082" w:rsidRPr="00EC42B5">
        <w:rPr>
          <w:sz w:val="24"/>
          <w:szCs w:val="24"/>
          <w:lang w:eastAsia="ru-RU"/>
        </w:rPr>
        <w:t>.</w:t>
      </w:r>
      <w:r w:rsidR="00D24082">
        <w:rPr>
          <w:sz w:val="24"/>
          <w:szCs w:val="24"/>
          <w:lang w:eastAsia="ru-RU"/>
        </w:rPr>
        <w:t>07.2023</w:t>
      </w:r>
      <w:r w:rsidR="008E2E00">
        <w:rPr>
          <w:rFonts w:eastAsia="MS Mincho"/>
          <w:b/>
          <w:bCs/>
          <w:sz w:val="24"/>
          <w:szCs w:val="24"/>
          <w:lang w:eastAsia="ja-JP"/>
        </w:rPr>
        <w:t xml:space="preserve"> </w:t>
      </w:r>
      <w:r w:rsidR="008E2E00" w:rsidRPr="005D2206">
        <w:rPr>
          <w:bCs/>
          <w:sz w:val="24"/>
          <w:szCs w:val="24"/>
        </w:rPr>
        <w:t xml:space="preserve">в границах </w:t>
      </w:r>
      <w:r w:rsidR="008E2E00" w:rsidRPr="00BA5959">
        <w:rPr>
          <w:bCs/>
          <w:sz w:val="24"/>
          <w:szCs w:val="24"/>
        </w:rPr>
        <w:t xml:space="preserve">земельного участка с </w:t>
      </w:r>
      <w:r w:rsidR="008E2E00" w:rsidRPr="00BA5959">
        <w:rPr>
          <w:color w:val="000000"/>
          <w:sz w:val="24"/>
          <w:szCs w:val="24"/>
        </w:rPr>
        <w:t>кадастровым номером</w:t>
      </w:r>
      <w:r w:rsidR="008E2E00" w:rsidRPr="005D2206">
        <w:rPr>
          <w:color w:val="000000"/>
          <w:sz w:val="24"/>
          <w:szCs w:val="24"/>
        </w:rPr>
        <w:t xml:space="preserve"> </w:t>
      </w:r>
      <w:r w:rsidR="00B60719">
        <w:rPr>
          <w:color w:val="000000"/>
          <w:sz w:val="24"/>
          <w:szCs w:val="24"/>
        </w:rPr>
        <w:t>71:08:050101:863</w:t>
      </w:r>
      <w:r w:rsidR="008E2E00">
        <w:rPr>
          <w:sz w:val="24"/>
          <w:szCs w:val="24"/>
        </w:rPr>
        <w:t>.</w:t>
      </w:r>
    </w:p>
    <w:p w14:paraId="0C28B3FE" w14:textId="77777777" w:rsidR="00FD79D7" w:rsidRPr="0024379F" w:rsidRDefault="00FD79D7" w:rsidP="00760D85">
      <w:pPr>
        <w:pStyle w:val="a8"/>
        <w:numPr>
          <w:ilvl w:val="0"/>
          <w:numId w:val="2"/>
        </w:numPr>
        <w:tabs>
          <w:tab w:val="clear" w:pos="1730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Общие требования</w:t>
      </w:r>
    </w:p>
    <w:p w14:paraId="108DC19C" w14:textId="77777777" w:rsidR="004F42EC" w:rsidRPr="0024379F" w:rsidRDefault="004F42EC" w:rsidP="008E2E00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24379F">
        <w:rPr>
          <w:sz w:val="24"/>
          <w:szCs w:val="24"/>
        </w:rPr>
        <w:t>Местонахождение проектируемых электроустановок филиала ПАО «</w:t>
      </w:r>
      <w:r w:rsidR="003C4EB3" w:rsidRPr="0024379F">
        <w:rPr>
          <w:sz w:val="24"/>
          <w:szCs w:val="24"/>
        </w:rPr>
        <w:t>Россети Центр</w:t>
      </w:r>
      <w:r w:rsidRPr="0024379F">
        <w:rPr>
          <w:sz w:val="24"/>
          <w:szCs w:val="24"/>
        </w:rPr>
        <w:t xml:space="preserve"> и Приволжье – «Тулэнерго» и </w:t>
      </w:r>
      <w:proofErr w:type="spellStart"/>
      <w:r w:rsidRPr="0024379F">
        <w:rPr>
          <w:sz w:val="24"/>
          <w:szCs w:val="24"/>
        </w:rPr>
        <w:t>энергопринимающих</w:t>
      </w:r>
      <w:proofErr w:type="spellEnd"/>
      <w:r w:rsidRPr="0024379F">
        <w:rPr>
          <w:sz w:val="24"/>
          <w:szCs w:val="24"/>
        </w:rPr>
        <w:t xml:space="preserve"> устройств заявителя:</w:t>
      </w:r>
    </w:p>
    <w:tbl>
      <w:tblPr>
        <w:tblpPr w:leftFromText="180" w:rightFromText="180" w:vertAnchor="text" w:horzAnchor="margin" w:tblpX="216" w:tblpY="145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109"/>
      </w:tblGrid>
      <w:tr w:rsidR="00BE4757" w:rsidRPr="0024379F" w14:paraId="40037295" w14:textId="77777777" w:rsidTr="00BE4757">
        <w:tc>
          <w:tcPr>
            <w:tcW w:w="1951" w:type="dxa"/>
            <w:vAlign w:val="center"/>
          </w:tcPr>
          <w:p w14:paraId="29494934" w14:textId="77777777" w:rsidR="00BE4757" w:rsidRPr="00AC020B" w:rsidRDefault="00BE4757" w:rsidP="00F16843">
            <w:pPr>
              <w:pStyle w:val="a8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AC020B">
              <w:rPr>
                <w:sz w:val="24"/>
                <w:szCs w:val="24"/>
              </w:rPr>
              <w:t>Район</w:t>
            </w:r>
          </w:p>
        </w:tc>
        <w:tc>
          <w:tcPr>
            <w:tcW w:w="8109" w:type="dxa"/>
            <w:vAlign w:val="center"/>
          </w:tcPr>
          <w:p w14:paraId="7939F89C" w14:textId="77777777" w:rsidR="00BE4757" w:rsidRPr="00AC020B" w:rsidRDefault="00BE4757" w:rsidP="00F16843">
            <w:pPr>
              <w:pStyle w:val="a8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AC020B">
              <w:rPr>
                <w:sz w:val="24"/>
                <w:szCs w:val="24"/>
              </w:rPr>
              <w:t xml:space="preserve">Кадастровый номер земельного участка на котором располагаются </w:t>
            </w:r>
            <w:proofErr w:type="spellStart"/>
            <w:r w:rsidRPr="00AC020B">
              <w:rPr>
                <w:sz w:val="24"/>
                <w:szCs w:val="24"/>
              </w:rPr>
              <w:t>энергопринимающие</w:t>
            </w:r>
            <w:proofErr w:type="spellEnd"/>
            <w:r w:rsidRPr="00AC020B">
              <w:rPr>
                <w:sz w:val="24"/>
                <w:szCs w:val="24"/>
              </w:rPr>
              <w:t xml:space="preserve"> устройства Заявителя</w:t>
            </w:r>
          </w:p>
        </w:tc>
      </w:tr>
      <w:tr w:rsidR="00BE4757" w:rsidRPr="0024379F" w14:paraId="2B51C2C8" w14:textId="77777777" w:rsidTr="00BE4757">
        <w:trPr>
          <w:trHeight w:val="736"/>
        </w:trPr>
        <w:tc>
          <w:tcPr>
            <w:tcW w:w="1951" w:type="dxa"/>
            <w:vAlign w:val="center"/>
          </w:tcPr>
          <w:p w14:paraId="5F4F85FC" w14:textId="7BB773A9" w:rsidR="00BE4757" w:rsidRPr="00AC020B" w:rsidRDefault="00BE4757" w:rsidP="00BE4757">
            <w:pPr>
              <w:pStyle w:val="a8"/>
              <w:ind w:left="0" w:firstLine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bCs/>
                <w:sz w:val="24"/>
                <w:szCs w:val="24"/>
              </w:rPr>
              <w:t>Ефремовский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9" w:type="dxa"/>
            <w:vAlign w:val="center"/>
          </w:tcPr>
          <w:p w14:paraId="4689B0D5" w14:textId="49790C1F" w:rsidR="00BE4757" w:rsidRPr="00AC020B" w:rsidRDefault="00BE4757" w:rsidP="003947A9">
            <w:pPr>
              <w:pStyle w:val="a8"/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71:08:050101:863</w:t>
            </w:r>
          </w:p>
        </w:tc>
      </w:tr>
    </w:tbl>
    <w:p w14:paraId="7AAA3F9B" w14:textId="67AA53A8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Разработать проектно-сметную документацию (ПСД) </w:t>
      </w:r>
      <w:r w:rsidRPr="0024379F">
        <w:rPr>
          <w:sz w:val="24"/>
          <w:szCs w:val="24"/>
          <w:lang w:eastAsia="x-none"/>
        </w:rPr>
        <w:t xml:space="preserve">и рабочую </w:t>
      </w:r>
      <w:r w:rsidRPr="0024379F">
        <w:rPr>
          <w:sz w:val="24"/>
          <w:szCs w:val="24"/>
          <w:lang w:val="x-none" w:eastAsia="x-none"/>
        </w:rPr>
        <w:t>документаци</w:t>
      </w:r>
      <w:r w:rsidRPr="0024379F">
        <w:rPr>
          <w:sz w:val="24"/>
          <w:szCs w:val="24"/>
          <w:lang w:eastAsia="x-none"/>
        </w:rPr>
        <w:t xml:space="preserve">ю (РД) одной </w:t>
      </w:r>
      <w:r w:rsidRPr="0024379F">
        <w:rPr>
          <w:sz w:val="24"/>
          <w:szCs w:val="24"/>
        </w:rPr>
        <w:t>стадией</w:t>
      </w:r>
      <w:r w:rsidRPr="0024379F">
        <w:rPr>
          <w:sz w:val="24"/>
          <w:szCs w:val="24"/>
          <w:lang w:eastAsia="x-none"/>
        </w:rPr>
        <w:t xml:space="preserve"> </w:t>
      </w:r>
      <w:r w:rsidRPr="0024379F">
        <w:rPr>
          <w:sz w:val="24"/>
          <w:szCs w:val="24"/>
        </w:rPr>
        <w:t xml:space="preserve">для реконструкции/нового строительства </w:t>
      </w:r>
      <w:r w:rsidRPr="0024379F">
        <w:rPr>
          <w:bCs/>
          <w:sz w:val="24"/>
          <w:szCs w:val="24"/>
        </w:rPr>
        <w:t xml:space="preserve">объектов распределительной сети </w:t>
      </w:r>
      <w:r w:rsidR="00967840" w:rsidRPr="0024379F">
        <w:rPr>
          <w:bCs/>
          <w:sz w:val="24"/>
          <w:szCs w:val="24"/>
        </w:rPr>
        <w:t>10 (</w:t>
      </w:r>
      <w:r w:rsidRPr="0024379F">
        <w:rPr>
          <w:bCs/>
          <w:sz w:val="24"/>
          <w:szCs w:val="24"/>
        </w:rPr>
        <w:t>6</w:t>
      </w:r>
      <w:r w:rsidR="00967840" w:rsidRPr="0024379F">
        <w:rPr>
          <w:bCs/>
          <w:sz w:val="24"/>
          <w:szCs w:val="24"/>
        </w:rPr>
        <w:t>)</w:t>
      </w:r>
      <w:r w:rsidRPr="0024379F">
        <w:rPr>
          <w:bCs/>
          <w:sz w:val="24"/>
          <w:szCs w:val="24"/>
        </w:rPr>
        <w:t xml:space="preserve">/0,4 </w:t>
      </w:r>
      <w:proofErr w:type="spellStart"/>
      <w:r w:rsidRPr="0024379F">
        <w:rPr>
          <w:bCs/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, </w:t>
      </w:r>
      <w:r w:rsidRPr="0024379F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C6482F" w:rsidRPr="0024379F">
        <w:rPr>
          <w:bCs/>
          <w:iCs/>
          <w:sz w:val="24"/>
          <w:szCs w:val="24"/>
        </w:rPr>
        <w:t>10</w:t>
      </w:r>
      <w:r w:rsidRPr="0024379F">
        <w:rPr>
          <w:bCs/>
          <w:iCs/>
          <w:sz w:val="24"/>
          <w:szCs w:val="24"/>
        </w:rPr>
        <w:t xml:space="preserve"> настоящего ТЗ (</w:t>
      </w:r>
      <w:r w:rsidRPr="0024379F">
        <w:rPr>
          <w:bCs/>
          <w:sz w:val="24"/>
          <w:szCs w:val="24"/>
        </w:rPr>
        <w:t>при проектировании необходимо руководствоваться последними редакциями документов, необходимых и действующих на момент р</w:t>
      </w:r>
      <w:r w:rsidRPr="0024379F">
        <w:rPr>
          <w:sz w:val="24"/>
          <w:szCs w:val="24"/>
        </w:rPr>
        <w:t>азработки ПСД, в том числе не указанных в данном ТЗ), в объеме следующих мероприятий</w:t>
      </w:r>
      <w:r w:rsidR="00B434A6">
        <w:rPr>
          <w:sz w:val="24"/>
          <w:szCs w:val="24"/>
        </w:rPr>
        <w:t xml:space="preserve"> по обеспечению временного технологического присоединения</w:t>
      </w:r>
      <w:r w:rsidRPr="0024379F">
        <w:rPr>
          <w:sz w:val="24"/>
          <w:szCs w:val="24"/>
        </w:rPr>
        <w:t>:</w:t>
      </w:r>
    </w:p>
    <w:p w14:paraId="33B75D7B" w14:textId="38067784" w:rsidR="00B434A6" w:rsidRPr="00CF6750" w:rsidRDefault="00172B01" w:rsidP="00CF6750">
      <w:pPr>
        <w:pStyle w:val="a8"/>
        <w:numPr>
          <w:ilvl w:val="2"/>
          <w:numId w:val="2"/>
        </w:numPr>
        <w:shd w:val="clear" w:color="auto" w:fill="FFFFFF" w:themeFill="background1"/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CF6750">
        <w:rPr>
          <w:sz w:val="24"/>
          <w:szCs w:val="24"/>
          <w:lang w:eastAsia="ru-RU"/>
        </w:rPr>
        <w:t xml:space="preserve">Переустройство ВЛ </w:t>
      </w:r>
      <w:r w:rsidR="00BE4757" w:rsidRPr="00CF6750">
        <w:rPr>
          <w:sz w:val="24"/>
          <w:szCs w:val="24"/>
          <w:lang w:eastAsia="ru-RU"/>
        </w:rPr>
        <w:t>10</w:t>
      </w:r>
      <w:r w:rsidRPr="00CF6750">
        <w:rPr>
          <w:sz w:val="24"/>
          <w:szCs w:val="24"/>
          <w:lang w:eastAsia="ru-RU"/>
        </w:rPr>
        <w:t xml:space="preserve"> </w:t>
      </w:r>
      <w:proofErr w:type="spellStart"/>
      <w:r w:rsidRPr="00CF6750">
        <w:rPr>
          <w:sz w:val="24"/>
          <w:szCs w:val="24"/>
          <w:lang w:eastAsia="ru-RU"/>
        </w:rPr>
        <w:t>кВ</w:t>
      </w:r>
      <w:proofErr w:type="spellEnd"/>
      <w:r w:rsidRPr="00CF6750">
        <w:rPr>
          <w:sz w:val="24"/>
          <w:szCs w:val="24"/>
          <w:lang w:eastAsia="ru-RU"/>
        </w:rPr>
        <w:t xml:space="preserve"> </w:t>
      </w:r>
      <w:r w:rsidR="00BE4757" w:rsidRPr="00CF6750">
        <w:rPr>
          <w:sz w:val="24"/>
          <w:szCs w:val="24"/>
          <w:lang w:eastAsia="ru-RU"/>
        </w:rPr>
        <w:t xml:space="preserve">Красина ПС </w:t>
      </w:r>
      <w:proofErr w:type="spellStart"/>
      <w:r w:rsidR="00BE4757" w:rsidRPr="00CF6750">
        <w:rPr>
          <w:sz w:val="24"/>
          <w:szCs w:val="24"/>
          <w:lang w:eastAsia="ru-RU"/>
        </w:rPr>
        <w:t>Чернятино</w:t>
      </w:r>
      <w:proofErr w:type="spellEnd"/>
      <w:r w:rsidRPr="00CF6750">
        <w:rPr>
          <w:sz w:val="24"/>
          <w:szCs w:val="24"/>
          <w:lang w:eastAsia="ru-RU"/>
        </w:rPr>
        <w:t xml:space="preserve"> </w:t>
      </w:r>
      <w:r w:rsidRPr="00CF6750">
        <w:rPr>
          <w:sz w:val="24"/>
          <w:szCs w:val="24"/>
          <w:shd w:val="clear" w:color="auto" w:fill="FFFFFF" w:themeFill="background1"/>
          <w:lang w:eastAsia="ru-RU"/>
        </w:rPr>
        <w:t xml:space="preserve">протяженностью </w:t>
      </w:r>
      <w:r w:rsidR="005D48D4" w:rsidRPr="00CF6750">
        <w:rPr>
          <w:sz w:val="24"/>
          <w:szCs w:val="24"/>
          <w:shd w:val="clear" w:color="auto" w:fill="FFFFFF" w:themeFill="background1"/>
          <w:lang w:eastAsia="ru-RU"/>
        </w:rPr>
        <w:t>0,180</w:t>
      </w:r>
      <w:r w:rsidRPr="00CF6750">
        <w:rPr>
          <w:sz w:val="24"/>
          <w:szCs w:val="24"/>
          <w:shd w:val="clear" w:color="auto" w:fill="FFFFFF" w:themeFill="background1"/>
          <w:lang w:eastAsia="ru-RU"/>
        </w:rPr>
        <w:t xml:space="preserve"> км (уточнить при проектировании) проводом </w:t>
      </w:r>
      <w:r w:rsidR="005D48D4" w:rsidRPr="00CF6750">
        <w:rPr>
          <w:sz w:val="24"/>
          <w:szCs w:val="24"/>
          <w:shd w:val="clear" w:color="auto" w:fill="FFFFFF" w:themeFill="background1"/>
          <w:lang w:eastAsia="ru-RU"/>
        </w:rPr>
        <w:t>АС-70</w:t>
      </w:r>
      <w:r w:rsidR="00BE4757" w:rsidRPr="00CF6750">
        <w:rPr>
          <w:sz w:val="24"/>
          <w:szCs w:val="24"/>
          <w:shd w:val="clear" w:color="auto" w:fill="FFFFFF" w:themeFill="background1"/>
          <w:lang w:eastAsia="ru-RU"/>
        </w:rPr>
        <w:t xml:space="preserve"> в </w:t>
      </w:r>
      <w:r w:rsidR="005D48D4" w:rsidRPr="00CF6750">
        <w:rPr>
          <w:sz w:val="24"/>
          <w:szCs w:val="24"/>
          <w:shd w:val="clear" w:color="auto" w:fill="FFFFFF" w:themeFill="background1"/>
          <w:lang w:eastAsia="ru-RU"/>
        </w:rPr>
        <w:t>соответствии</w:t>
      </w:r>
      <w:r w:rsidR="00BE4757" w:rsidRPr="00CF6750">
        <w:rPr>
          <w:sz w:val="24"/>
          <w:szCs w:val="24"/>
          <w:shd w:val="clear" w:color="auto" w:fill="FFFFFF" w:themeFill="background1"/>
          <w:lang w:eastAsia="ru-RU"/>
        </w:rPr>
        <w:t xml:space="preserve"> со схемой в приложении 1</w:t>
      </w:r>
      <w:r w:rsidR="005D48D4" w:rsidRPr="00CF6750">
        <w:rPr>
          <w:sz w:val="24"/>
          <w:szCs w:val="24"/>
          <w:shd w:val="clear" w:color="auto" w:fill="FFFFFF" w:themeFill="background1"/>
          <w:lang w:eastAsia="ru-RU"/>
        </w:rPr>
        <w:t xml:space="preserve"> к настоящему техническому заданию</w:t>
      </w:r>
      <w:r w:rsidR="00B434A6" w:rsidRPr="00CF6750">
        <w:rPr>
          <w:sz w:val="24"/>
          <w:szCs w:val="24"/>
          <w:shd w:val="clear" w:color="auto" w:fill="FFFFFF" w:themeFill="background1"/>
        </w:rPr>
        <w:t>.</w:t>
      </w:r>
    </w:p>
    <w:p w14:paraId="6A279D94" w14:textId="16002D9A" w:rsidR="005D48D4" w:rsidRPr="00CF6750" w:rsidRDefault="005D48D4" w:rsidP="00CF6750">
      <w:pPr>
        <w:pStyle w:val="a8"/>
        <w:numPr>
          <w:ilvl w:val="2"/>
          <w:numId w:val="2"/>
        </w:numPr>
        <w:shd w:val="clear" w:color="auto" w:fill="FFFFFF" w:themeFill="background1"/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CF6750">
        <w:rPr>
          <w:sz w:val="24"/>
          <w:szCs w:val="24"/>
          <w:lang w:eastAsia="ru-RU"/>
        </w:rPr>
        <w:t xml:space="preserve">Переустройство </w:t>
      </w:r>
      <w:proofErr w:type="spellStart"/>
      <w:r w:rsidRPr="00CF6750">
        <w:rPr>
          <w:sz w:val="24"/>
          <w:szCs w:val="24"/>
          <w:lang w:eastAsia="ru-RU"/>
        </w:rPr>
        <w:t>отп</w:t>
      </w:r>
      <w:proofErr w:type="spellEnd"/>
      <w:r w:rsidRPr="00CF6750">
        <w:rPr>
          <w:sz w:val="24"/>
          <w:szCs w:val="24"/>
          <w:lang w:eastAsia="ru-RU"/>
        </w:rPr>
        <w:t xml:space="preserve">. Благодать ВЛ 10 </w:t>
      </w:r>
      <w:proofErr w:type="spellStart"/>
      <w:r w:rsidRPr="00CF6750">
        <w:rPr>
          <w:sz w:val="24"/>
          <w:szCs w:val="24"/>
          <w:lang w:eastAsia="ru-RU"/>
        </w:rPr>
        <w:t>кВ</w:t>
      </w:r>
      <w:proofErr w:type="spellEnd"/>
      <w:r w:rsidRPr="00CF6750">
        <w:rPr>
          <w:sz w:val="24"/>
          <w:szCs w:val="24"/>
          <w:lang w:eastAsia="ru-RU"/>
        </w:rPr>
        <w:t xml:space="preserve"> Красина ПС </w:t>
      </w:r>
      <w:proofErr w:type="spellStart"/>
      <w:r w:rsidRPr="00CF6750">
        <w:rPr>
          <w:sz w:val="24"/>
          <w:szCs w:val="24"/>
          <w:lang w:eastAsia="ru-RU"/>
        </w:rPr>
        <w:t>Чернятино</w:t>
      </w:r>
      <w:proofErr w:type="spellEnd"/>
      <w:r w:rsidRPr="00CF6750">
        <w:rPr>
          <w:sz w:val="24"/>
          <w:szCs w:val="24"/>
          <w:lang w:eastAsia="ru-RU"/>
        </w:rPr>
        <w:t xml:space="preserve"> протяженностью </w:t>
      </w:r>
      <w:r w:rsidR="00CF6750" w:rsidRPr="00CF6750">
        <w:rPr>
          <w:sz w:val="24"/>
          <w:szCs w:val="24"/>
          <w:lang w:eastAsia="ru-RU"/>
        </w:rPr>
        <w:t>0,153</w:t>
      </w:r>
      <w:r w:rsidRPr="00CF6750">
        <w:rPr>
          <w:sz w:val="24"/>
          <w:szCs w:val="24"/>
          <w:lang w:eastAsia="ru-RU"/>
        </w:rPr>
        <w:t xml:space="preserve"> км (уточнить при проектировании) проводом </w:t>
      </w:r>
      <w:r w:rsidR="00CF6750" w:rsidRPr="00CF6750">
        <w:rPr>
          <w:sz w:val="24"/>
          <w:szCs w:val="24"/>
          <w:shd w:val="clear" w:color="auto" w:fill="FFFFFF" w:themeFill="background1"/>
          <w:lang w:eastAsia="ru-RU"/>
        </w:rPr>
        <w:t>АС-50</w:t>
      </w:r>
      <w:r w:rsidRPr="00CF6750">
        <w:rPr>
          <w:sz w:val="24"/>
          <w:szCs w:val="24"/>
          <w:lang w:eastAsia="ru-RU"/>
        </w:rPr>
        <w:t xml:space="preserve"> в соответствии со схемой в приложении 2 к настоящему техническому заданию</w:t>
      </w:r>
      <w:r w:rsidRPr="00CF6750">
        <w:rPr>
          <w:sz w:val="24"/>
          <w:szCs w:val="24"/>
        </w:rPr>
        <w:t>.</w:t>
      </w:r>
    </w:p>
    <w:p w14:paraId="139A30FE" w14:textId="46D73F40" w:rsidR="00BE4757" w:rsidRPr="00CF6750" w:rsidRDefault="00BE4757" w:rsidP="00CF6750">
      <w:pPr>
        <w:pStyle w:val="a8"/>
        <w:numPr>
          <w:ilvl w:val="2"/>
          <w:numId w:val="2"/>
        </w:numPr>
        <w:shd w:val="clear" w:color="auto" w:fill="FFFFFF" w:themeFill="background1"/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CF6750">
        <w:rPr>
          <w:sz w:val="24"/>
          <w:szCs w:val="24"/>
          <w:lang w:eastAsia="ru-RU"/>
        </w:rPr>
        <w:t xml:space="preserve">Переустройство ВЛ 10 </w:t>
      </w:r>
      <w:proofErr w:type="spellStart"/>
      <w:r w:rsidRPr="00CF6750">
        <w:rPr>
          <w:sz w:val="24"/>
          <w:szCs w:val="24"/>
          <w:lang w:eastAsia="ru-RU"/>
        </w:rPr>
        <w:t>кВ</w:t>
      </w:r>
      <w:proofErr w:type="spellEnd"/>
      <w:r w:rsidRPr="00CF6750">
        <w:rPr>
          <w:sz w:val="24"/>
          <w:szCs w:val="24"/>
          <w:lang w:eastAsia="ru-RU"/>
        </w:rPr>
        <w:t xml:space="preserve"> Михайловский ПС Лобаново протяженностью </w:t>
      </w:r>
      <w:r w:rsidR="00CF6750" w:rsidRPr="00CF6750">
        <w:rPr>
          <w:sz w:val="24"/>
          <w:szCs w:val="24"/>
          <w:lang w:eastAsia="ru-RU"/>
        </w:rPr>
        <w:t>0,116</w:t>
      </w:r>
      <w:r w:rsidRPr="00CF6750">
        <w:rPr>
          <w:sz w:val="24"/>
          <w:szCs w:val="24"/>
          <w:lang w:eastAsia="ru-RU"/>
        </w:rPr>
        <w:t xml:space="preserve"> км (уточнить при проектировании) проводом </w:t>
      </w:r>
      <w:r w:rsidR="00CF6750" w:rsidRPr="00CF6750">
        <w:rPr>
          <w:sz w:val="24"/>
          <w:szCs w:val="24"/>
          <w:shd w:val="clear" w:color="auto" w:fill="FFFFFF" w:themeFill="background1"/>
          <w:lang w:eastAsia="ru-RU"/>
        </w:rPr>
        <w:t xml:space="preserve">АС-70 </w:t>
      </w:r>
      <w:r w:rsidRPr="00CF6750">
        <w:rPr>
          <w:sz w:val="24"/>
          <w:szCs w:val="24"/>
          <w:lang w:eastAsia="ru-RU"/>
        </w:rPr>
        <w:t xml:space="preserve">в </w:t>
      </w:r>
      <w:r w:rsidR="00CF6750" w:rsidRPr="00CF6750">
        <w:rPr>
          <w:sz w:val="24"/>
          <w:szCs w:val="24"/>
          <w:lang w:eastAsia="ru-RU"/>
        </w:rPr>
        <w:t>соответствии</w:t>
      </w:r>
      <w:r w:rsidR="005D48D4" w:rsidRPr="00CF6750">
        <w:rPr>
          <w:sz w:val="24"/>
          <w:szCs w:val="24"/>
          <w:lang w:eastAsia="ru-RU"/>
        </w:rPr>
        <w:t xml:space="preserve"> со схемой в приложении 3</w:t>
      </w:r>
      <w:r w:rsidRPr="00CF6750">
        <w:rPr>
          <w:sz w:val="24"/>
          <w:szCs w:val="24"/>
        </w:rPr>
        <w:t>.</w:t>
      </w:r>
    </w:p>
    <w:p w14:paraId="6671E1C0" w14:textId="2AD33329" w:rsidR="00172B01" w:rsidRPr="00CF6750" w:rsidRDefault="00CF6750" w:rsidP="00CF6750">
      <w:pPr>
        <w:pStyle w:val="a8"/>
        <w:numPr>
          <w:ilvl w:val="2"/>
          <w:numId w:val="2"/>
        </w:numPr>
        <w:shd w:val="clear" w:color="auto" w:fill="FFFFFF" w:themeFill="background1"/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CF6750">
        <w:rPr>
          <w:sz w:val="24"/>
          <w:szCs w:val="24"/>
        </w:rPr>
        <w:t>Демонтаж существующих</w:t>
      </w:r>
      <w:r w:rsidR="005D48D4" w:rsidRPr="00CF6750">
        <w:rPr>
          <w:sz w:val="24"/>
          <w:szCs w:val="24"/>
        </w:rPr>
        <w:t xml:space="preserve"> участков</w:t>
      </w:r>
      <w:r w:rsidR="00172B01" w:rsidRPr="00CF6750">
        <w:rPr>
          <w:sz w:val="24"/>
          <w:szCs w:val="24"/>
        </w:rPr>
        <w:t xml:space="preserve"> </w:t>
      </w:r>
      <w:r w:rsidR="00172B01" w:rsidRPr="00CF6750">
        <w:rPr>
          <w:sz w:val="24"/>
          <w:szCs w:val="24"/>
          <w:lang w:eastAsia="ru-RU"/>
        </w:rPr>
        <w:t xml:space="preserve">ВЛ </w:t>
      </w:r>
      <w:r w:rsidR="005D48D4" w:rsidRPr="00CF6750">
        <w:rPr>
          <w:sz w:val="24"/>
          <w:szCs w:val="24"/>
          <w:lang w:eastAsia="ru-RU"/>
        </w:rPr>
        <w:t>10</w:t>
      </w:r>
      <w:r w:rsidR="00172B01" w:rsidRPr="00CF6750">
        <w:rPr>
          <w:sz w:val="24"/>
          <w:szCs w:val="24"/>
          <w:lang w:eastAsia="ru-RU"/>
        </w:rPr>
        <w:t xml:space="preserve"> </w:t>
      </w:r>
      <w:proofErr w:type="spellStart"/>
      <w:r w:rsidR="005D48D4" w:rsidRPr="00CF6750">
        <w:rPr>
          <w:sz w:val="24"/>
          <w:szCs w:val="24"/>
          <w:lang w:eastAsia="ru-RU"/>
        </w:rPr>
        <w:t>к</w:t>
      </w:r>
      <w:r w:rsidRPr="00CF6750">
        <w:rPr>
          <w:sz w:val="24"/>
          <w:szCs w:val="24"/>
          <w:lang w:eastAsia="ru-RU"/>
        </w:rPr>
        <w:t>В</w:t>
      </w:r>
      <w:proofErr w:type="spellEnd"/>
      <w:r w:rsidR="005D48D4" w:rsidRPr="00CF6750">
        <w:rPr>
          <w:sz w:val="24"/>
          <w:szCs w:val="24"/>
          <w:lang w:eastAsia="ru-RU"/>
        </w:rPr>
        <w:t xml:space="preserve"> в соответствии со схемами в приложениях 1-3 к настоящему техническому заданию. </w:t>
      </w:r>
    </w:p>
    <w:p w14:paraId="56763A8B" w14:textId="77777777" w:rsidR="00FD79D7" w:rsidRPr="0024379F" w:rsidRDefault="00FD79D7" w:rsidP="00A30272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proofErr w:type="spellStart"/>
      <w:r w:rsidRPr="0024379F">
        <w:rPr>
          <w:sz w:val="24"/>
          <w:szCs w:val="24"/>
        </w:rPr>
        <w:t>Этапность</w:t>
      </w:r>
      <w:proofErr w:type="spellEnd"/>
      <w:r w:rsidRPr="0024379F">
        <w:rPr>
          <w:sz w:val="24"/>
          <w:szCs w:val="24"/>
        </w:rPr>
        <w:t xml:space="preserve"> проектирования:</w:t>
      </w:r>
    </w:p>
    <w:p w14:paraId="10B0CF06" w14:textId="77777777" w:rsidR="004F42EC" w:rsidRPr="0024379F" w:rsidRDefault="004F42EC" w:rsidP="004F42EC">
      <w:pPr>
        <w:pStyle w:val="a8"/>
        <w:tabs>
          <w:tab w:val="left" w:pos="142"/>
          <w:tab w:val="left" w:pos="426"/>
          <w:tab w:val="left" w:pos="1134"/>
          <w:tab w:val="left" w:pos="1276"/>
        </w:tabs>
        <w:jc w:val="both"/>
        <w:rPr>
          <w:b/>
          <w:sz w:val="24"/>
          <w:szCs w:val="24"/>
        </w:rPr>
      </w:pPr>
      <w:r w:rsidRPr="0024379F">
        <w:rPr>
          <w:sz w:val="24"/>
          <w:szCs w:val="24"/>
        </w:rPr>
        <w:tab/>
        <w:t xml:space="preserve">            </w:t>
      </w:r>
      <w:r w:rsidRPr="0024379F">
        <w:rPr>
          <w:b/>
          <w:sz w:val="24"/>
          <w:szCs w:val="24"/>
        </w:rPr>
        <w:t>1-й этап</w:t>
      </w:r>
    </w:p>
    <w:p w14:paraId="6A02DB90" w14:textId="77777777" w:rsidR="00FD79D7" w:rsidRPr="0024379F" w:rsidRDefault="00FD79D7" w:rsidP="00DF76A4">
      <w:pPr>
        <w:pStyle w:val="a8"/>
        <w:numPr>
          <w:ilvl w:val="2"/>
          <w:numId w:val="2"/>
        </w:numPr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proofErr w:type="spellStart"/>
      <w:r w:rsidRPr="0024379F">
        <w:rPr>
          <w:sz w:val="24"/>
          <w:szCs w:val="24"/>
        </w:rPr>
        <w:t>Предпроектное</w:t>
      </w:r>
      <w:proofErr w:type="spellEnd"/>
      <w:r w:rsidRPr="0024379F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</w:t>
      </w:r>
      <w:r w:rsidR="001D7EAD" w:rsidRPr="0024379F">
        <w:rPr>
          <w:sz w:val="24"/>
          <w:szCs w:val="24"/>
        </w:rPr>
        <w:t>объектов) /</w:t>
      </w:r>
      <w:r w:rsidRPr="0024379F">
        <w:rPr>
          <w:sz w:val="24"/>
          <w:szCs w:val="24"/>
        </w:rPr>
        <w:t>полосы отвода (линейные объекты);</w:t>
      </w:r>
    </w:p>
    <w:p w14:paraId="0AAE20F9" w14:textId="77777777" w:rsidR="00FD79D7" w:rsidRPr="0024379F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bCs/>
          <w:sz w:val="24"/>
          <w:szCs w:val="24"/>
        </w:rPr>
        <w:t xml:space="preserve">Получение </w:t>
      </w:r>
      <w:r w:rsidRPr="0024379F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14:paraId="55339505" w14:textId="77777777" w:rsidR="00FD79D7" w:rsidRPr="0024379F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При прохождении </w:t>
      </w:r>
      <w:r w:rsidR="005731CA" w:rsidRPr="0024379F">
        <w:rPr>
          <w:sz w:val="24"/>
          <w:szCs w:val="24"/>
        </w:rPr>
        <w:t>ЛЭП 0,4-</w:t>
      </w:r>
      <w:r w:rsidR="00967840" w:rsidRPr="0024379F">
        <w:rPr>
          <w:sz w:val="24"/>
          <w:szCs w:val="24"/>
        </w:rPr>
        <w:t>10 (</w:t>
      </w:r>
      <w:r w:rsidR="005731CA" w:rsidRPr="0024379F">
        <w:rPr>
          <w:sz w:val="24"/>
          <w:szCs w:val="24"/>
        </w:rPr>
        <w:t>6</w:t>
      </w:r>
      <w:r w:rsidR="00967840" w:rsidRPr="0024379F">
        <w:rPr>
          <w:sz w:val="24"/>
          <w:szCs w:val="24"/>
        </w:rPr>
        <w:t>)</w:t>
      </w:r>
      <w:r w:rsidRPr="0024379F">
        <w:rPr>
          <w:sz w:val="24"/>
          <w:szCs w:val="24"/>
        </w:rPr>
        <w:t xml:space="preserve">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 (размещении ТП) по землям лесного участка (земли лесного фонда) направление заявления в </w:t>
      </w:r>
      <w:r w:rsidR="004F42EC" w:rsidRPr="0024379F">
        <w:rPr>
          <w:sz w:val="24"/>
          <w:szCs w:val="24"/>
        </w:rPr>
        <w:t>м</w:t>
      </w:r>
      <w:r w:rsidR="004F42EC" w:rsidRPr="0024379F">
        <w:rPr>
          <w:color w:val="202124"/>
          <w:sz w:val="24"/>
          <w:szCs w:val="24"/>
          <w:shd w:val="clear" w:color="auto" w:fill="FFFFFF"/>
        </w:rPr>
        <w:t xml:space="preserve">инистерство природных ресурсов и экологии Тульской области </w:t>
      </w:r>
      <w:r w:rsidRPr="0024379F">
        <w:rPr>
          <w:sz w:val="24"/>
          <w:szCs w:val="24"/>
        </w:rPr>
        <w:t>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14:paraId="36E8D33C" w14:textId="77777777" w:rsidR="00124F61" w:rsidRPr="0024379F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 прохождении ЛЭП 0,4-</w:t>
      </w:r>
      <w:r w:rsidR="00967840" w:rsidRPr="0024379F">
        <w:rPr>
          <w:sz w:val="24"/>
          <w:szCs w:val="24"/>
        </w:rPr>
        <w:t>10 (</w:t>
      </w:r>
      <w:r w:rsidR="005731CA" w:rsidRPr="0024379F">
        <w:rPr>
          <w:sz w:val="24"/>
          <w:szCs w:val="24"/>
        </w:rPr>
        <w:t>6</w:t>
      </w:r>
      <w:r w:rsidR="00967840" w:rsidRPr="0024379F">
        <w:rPr>
          <w:sz w:val="24"/>
          <w:szCs w:val="24"/>
        </w:rPr>
        <w:t>)</w:t>
      </w:r>
      <w:r w:rsidRPr="0024379F">
        <w:rPr>
          <w:sz w:val="24"/>
          <w:szCs w:val="24"/>
        </w:rPr>
        <w:t xml:space="preserve">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24379F">
        <w:rPr>
          <w:sz w:val="24"/>
          <w:szCs w:val="24"/>
        </w:rPr>
        <w:t>Главрыбвод</w:t>
      </w:r>
      <w:proofErr w:type="spellEnd"/>
      <w:r w:rsidRPr="0024379F">
        <w:rPr>
          <w:sz w:val="24"/>
          <w:szCs w:val="24"/>
        </w:rPr>
        <w:t xml:space="preserve">, департамент культуры и т.п.) </w:t>
      </w:r>
      <w:r w:rsidR="00667F4B" w:rsidRPr="0024379F">
        <w:rPr>
          <w:sz w:val="24"/>
          <w:szCs w:val="24"/>
        </w:rPr>
        <w:t>Тульской</w:t>
      </w:r>
      <w:r w:rsidRPr="0024379F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14:paraId="1CFC6649" w14:textId="77777777" w:rsidR="00FD79D7" w:rsidRPr="0024379F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 Правительства РФ № 87) и рабочей документации (в соответ</w:t>
      </w:r>
      <w:r w:rsidR="00967840" w:rsidRPr="0024379F">
        <w:rPr>
          <w:sz w:val="24"/>
          <w:szCs w:val="24"/>
        </w:rPr>
        <w:t>ствии с требованиями ГОСТ Р 21.</w:t>
      </w:r>
      <w:r w:rsidRPr="0024379F">
        <w:rPr>
          <w:sz w:val="24"/>
          <w:szCs w:val="24"/>
        </w:rPr>
        <w:t>101и другой действующей НТД).</w:t>
      </w:r>
    </w:p>
    <w:p w14:paraId="19ECCEEC" w14:textId="77777777" w:rsidR="00FD79D7" w:rsidRPr="0024379F" w:rsidRDefault="00FD79D7" w:rsidP="00760D85">
      <w:pPr>
        <w:numPr>
          <w:ilvl w:val="2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</w:rPr>
        <w:t xml:space="preserve">Согласование ПСД и РД с Заказчиком, </w:t>
      </w:r>
      <w:r w:rsidRPr="0024379F">
        <w:rPr>
          <w:rFonts w:ascii="Times New Roman" w:hAnsi="Times New Roman" w:cs="Times New Roman"/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14:paraId="2CCAE364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sz w:val="24"/>
          <w:szCs w:val="24"/>
          <w:lang w:val="x-none" w:eastAsia="x-none"/>
        </w:rPr>
      </w:pPr>
      <w:r w:rsidRPr="0024379F">
        <w:rPr>
          <w:sz w:val="24"/>
          <w:szCs w:val="24"/>
          <w:lang w:val="x-none" w:eastAsia="x-none"/>
        </w:rPr>
        <w:lastRenderedPageBreak/>
        <w:t xml:space="preserve">В целях сокращения затрат и сроков разработки </w:t>
      </w:r>
      <w:r w:rsidRPr="0024379F">
        <w:rPr>
          <w:sz w:val="24"/>
          <w:szCs w:val="24"/>
          <w:lang w:eastAsia="x-none"/>
        </w:rPr>
        <w:t>рабочей</w:t>
      </w:r>
      <w:r w:rsidRPr="0024379F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24379F">
        <w:rPr>
          <w:sz w:val="24"/>
          <w:szCs w:val="24"/>
          <w:lang w:eastAsia="x-none"/>
        </w:rPr>
        <w:t xml:space="preserve">и </w:t>
      </w:r>
      <w:r w:rsidRPr="0024379F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7E823AE2" w14:textId="77777777" w:rsidR="00FD79D7" w:rsidRPr="0024379F" w:rsidRDefault="00FD79D7" w:rsidP="00760D85">
      <w:pPr>
        <w:pStyle w:val="a8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2-й этап:</w:t>
      </w:r>
    </w:p>
    <w:p w14:paraId="6519DBD9" w14:textId="77777777" w:rsidR="00FD79D7" w:rsidRPr="009F60F8" w:rsidRDefault="00FD79D7" w:rsidP="00760D85">
      <w:pPr>
        <w:pStyle w:val="ac"/>
        <w:tabs>
          <w:tab w:val="clear" w:pos="1701"/>
          <w:tab w:val="left" w:pos="708"/>
          <w:tab w:val="left" w:pos="1134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3C4EB3" w:rsidRPr="0024379F">
        <w:rPr>
          <w:bCs/>
          <w:iCs/>
          <w:sz w:val="24"/>
          <w:szCs w:val="24"/>
        </w:rPr>
        <w:t xml:space="preserve">10 </w:t>
      </w:r>
      <w:r w:rsidRPr="0024379F">
        <w:rPr>
          <w:bCs/>
          <w:iCs/>
          <w:sz w:val="24"/>
          <w:szCs w:val="24"/>
        </w:rPr>
        <w:t>настоящего ТЗ (</w:t>
      </w:r>
      <w:r w:rsidRPr="0024379F">
        <w:rPr>
          <w:bCs/>
          <w:sz w:val="24"/>
          <w:szCs w:val="24"/>
        </w:rPr>
        <w:t xml:space="preserve">при строительстве </w:t>
      </w:r>
      <w:r w:rsidRPr="009F60F8">
        <w:rPr>
          <w:bCs/>
          <w:sz w:val="24"/>
          <w:szCs w:val="24"/>
        </w:rPr>
        <w:t>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2C13F577" w14:textId="77777777" w:rsidR="00FD79D7" w:rsidRPr="009F60F8" w:rsidRDefault="00FD79D7" w:rsidP="00760D85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9F60F8">
        <w:rPr>
          <w:b/>
          <w:sz w:val="24"/>
          <w:szCs w:val="24"/>
        </w:rPr>
        <w:t>Исходные данные для проектирования</w:t>
      </w:r>
    </w:p>
    <w:p w14:paraId="6ECC7B82" w14:textId="77777777" w:rsidR="00FD79D7" w:rsidRPr="0024379F" w:rsidRDefault="00FD79D7" w:rsidP="00F332BE">
      <w:pPr>
        <w:pStyle w:val="aa"/>
        <w:numPr>
          <w:ilvl w:val="1"/>
          <w:numId w:val="2"/>
        </w:numPr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F60F8">
        <w:rPr>
          <w:bCs/>
          <w:iCs/>
          <w:sz w:val="24"/>
          <w:szCs w:val="24"/>
        </w:rPr>
        <w:t>Информация по режимам работы</w:t>
      </w:r>
      <w:r w:rsidRPr="0024379F">
        <w:rPr>
          <w:bCs/>
          <w:iCs/>
          <w:sz w:val="24"/>
          <w:szCs w:val="24"/>
        </w:rPr>
        <w:t xml:space="preserve"> сети, в </w:t>
      </w:r>
      <w:proofErr w:type="spellStart"/>
      <w:r w:rsidRPr="0024379F">
        <w:rPr>
          <w:bCs/>
          <w:iCs/>
          <w:sz w:val="24"/>
          <w:szCs w:val="24"/>
        </w:rPr>
        <w:t>т.ч</w:t>
      </w:r>
      <w:proofErr w:type="spellEnd"/>
      <w:r w:rsidRPr="0024379F">
        <w:rPr>
          <w:bCs/>
          <w:iCs/>
          <w:sz w:val="24"/>
          <w:szCs w:val="24"/>
        </w:rPr>
        <w:t>. ремонтным, токовые нагрузки в нормальных и ремонтных режимах (летние и зимние), при выполнении ре</w:t>
      </w:r>
      <w:r w:rsidR="005B7725" w:rsidRPr="0024379F">
        <w:rPr>
          <w:bCs/>
          <w:iCs/>
          <w:sz w:val="24"/>
          <w:szCs w:val="24"/>
        </w:rPr>
        <w:t>конструкции с заменой проводов.</w:t>
      </w:r>
    </w:p>
    <w:p w14:paraId="35AB0E42" w14:textId="6EF901B1" w:rsidR="00FD79D7" w:rsidRPr="0024379F" w:rsidRDefault="00FD79D7" w:rsidP="00F332BE">
      <w:pPr>
        <w:pStyle w:val="aa"/>
        <w:numPr>
          <w:ilvl w:val="1"/>
          <w:numId w:val="2"/>
        </w:numPr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Схемы нормального режима </w:t>
      </w:r>
      <w:r w:rsidR="005731CA" w:rsidRPr="0024379F">
        <w:rPr>
          <w:bCs/>
          <w:iCs/>
          <w:sz w:val="24"/>
          <w:szCs w:val="24"/>
        </w:rPr>
        <w:t xml:space="preserve">фидеров сети </w:t>
      </w:r>
      <w:r w:rsidR="007B62FB">
        <w:rPr>
          <w:bCs/>
          <w:iCs/>
          <w:sz w:val="24"/>
          <w:szCs w:val="24"/>
        </w:rPr>
        <w:t>10</w:t>
      </w:r>
      <w:r w:rsidR="006840F5" w:rsidRPr="00F332BE">
        <w:rPr>
          <w:bCs/>
          <w:iCs/>
          <w:sz w:val="24"/>
          <w:szCs w:val="24"/>
        </w:rPr>
        <w:t xml:space="preserve"> </w:t>
      </w:r>
      <w:proofErr w:type="spellStart"/>
      <w:r w:rsidR="006840F5" w:rsidRPr="00F332BE">
        <w:rPr>
          <w:bCs/>
          <w:iCs/>
          <w:sz w:val="24"/>
          <w:szCs w:val="24"/>
        </w:rPr>
        <w:t>к</w:t>
      </w:r>
      <w:r w:rsidR="005731CA" w:rsidRPr="0024379F">
        <w:rPr>
          <w:bCs/>
          <w:iCs/>
          <w:sz w:val="24"/>
          <w:szCs w:val="24"/>
        </w:rPr>
        <w:t>В</w:t>
      </w:r>
      <w:r w:rsidRPr="0024379F">
        <w:rPr>
          <w:bCs/>
          <w:iCs/>
          <w:sz w:val="24"/>
          <w:szCs w:val="24"/>
        </w:rPr>
        <w:t>.</w:t>
      </w:r>
      <w:proofErr w:type="spellEnd"/>
    </w:p>
    <w:p w14:paraId="7E4EC055" w14:textId="77777777" w:rsidR="00FD79D7" w:rsidRPr="0024379F" w:rsidRDefault="00FD79D7" w:rsidP="00F332BE">
      <w:pPr>
        <w:pStyle w:val="aa"/>
        <w:numPr>
          <w:ilvl w:val="1"/>
          <w:numId w:val="2"/>
        </w:numPr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Карты </w:t>
      </w:r>
      <w:proofErr w:type="spellStart"/>
      <w:r w:rsidRPr="0024379F">
        <w:rPr>
          <w:bCs/>
          <w:iCs/>
          <w:sz w:val="24"/>
          <w:szCs w:val="24"/>
        </w:rPr>
        <w:t>уставок</w:t>
      </w:r>
      <w:proofErr w:type="spellEnd"/>
      <w:r w:rsidRPr="0024379F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14:paraId="2E356C39" w14:textId="77777777" w:rsidR="00FB2738" w:rsidRPr="0024379F" w:rsidRDefault="00FB2738" w:rsidP="00F332BE">
      <w:pPr>
        <w:pStyle w:val="aa"/>
        <w:numPr>
          <w:ilvl w:val="1"/>
          <w:numId w:val="2"/>
        </w:numPr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Схема сети технологической связи.</w:t>
      </w:r>
    </w:p>
    <w:p w14:paraId="52859D8C" w14:textId="77777777" w:rsidR="00FD79D7" w:rsidRPr="00F332BE" w:rsidRDefault="00FD79D7" w:rsidP="00F332BE">
      <w:pPr>
        <w:pStyle w:val="aa"/>
        <w:numPr>
          <w:ilvl w:val="1"/>
          <w:numId w:val="2"/>
        </w:numPr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F332BE">
        <w:rPr>
          <w:bCs/>
          <w:iCs/>
          <w:sz w:val="24"/>
          <w:szCs w:val="24"/>
        </w:rPr>
        <w:t>Исходные данные предоставляются Подрядчику после заключения договора в соответствии с</w:t>
      </w:r>
      <w:r w:rsidR="005B7725" w:rsidRPr="00F332BE">
        <w:rPr>
          <w:bCs/>
          <w:iCs/>
          <w:sz w:val="24"/>
          <w:szCs w:val="24"/>
        </w:rPr>
        <w:t xml:space="preserve"> отдельным запросом Подрядчика.</w:t>
      </w:r>
    </w:p>
    <w:p w14:paraId="6AF9F1B4" w14:textId="77777777" w:rsidR="00FD79D7" w:rsidRPr="0024379F" w:rsidRDefault="00FD79D7" w:rsidP="00760D85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Требования к проектированию</w:t>
      </w:r>
    </w:p>
    <w:p w14:paraId="11BA6B2C" w14:textId="77777777" w:rsidR="00FD79D7" w:rsidRPr="0024379F" w:rsidRDefault="00FD79D7" w:rsidP="00760D85">
      <w:pPr>
        <w:pStyle w:val="a8"/>
        <w:tabs>
          <w:tab w:val="left" w:pos="1134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24379F">
        <w:rPr>
          <w:b/>
          <w:bCs/>
          <w:iCs/>
          <w:sz w:val="24"/>
          <w:szCs w:val="24"/>
        </w:rPr>
        <w:t>Проектно-сметная и рабочая документация</w:t>
      </w:r>
    </w:p>
    <w:p w14:paraId="37AE364D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24379F">
        <w:rPr>
          <w:bCs/>
          <w:iCs/>
          <w:sz w:val="24"/>
          <w:szCs w:val="24"/>
          <w:u w:val="single"/>
        </w:rPr>
        <w:t>Требования к проектной документации</w:t>
      </w:r>
      <w:r w:rsidR="005B7725" w:rsidRPr="0024379F">
        <w:rPr>
          <w:bCs/>
          <w:iCs/>
          <w:sz w:val="24"/>
          <w:szCs w:val="24"/>
          <w:u w:val="single"/>
        </w:rPr>
        <w:t>:</w:t>
      </w:r>
      <w:r w:rsidRPr="0024379F">
        <w:rPr>
          <w:bCs/>
          <w:iCs/>
          <w:sz w:val="24"/>
          <w:szCs w:val="24"/>
          <w:u w:val="single"/>
        </w:rPr>
        <w:t xml:space="preserve"> </w:t>
      </w:r>
    </w:p>
    <w:p w14:paraId="3165EE1B" w14:textId="77777777" w:rsidR="00FD79D7" w:rsidRPr="0024379F" w:rsidRDefault="005B7725" w:rsidP="00760D85">
      <w:pPr>
        <w:pStyle w:val="aa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Пояснительная записка:</w:t>
      </w:r>
    </w:p>
    <w:p w14:paraId="2E6C5C40" w14:textId="77777777" w:rsidR="00FD79D7" w:rsidRPr="0024379F" w:rsidRDefault="00FB2738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</w:t>
      </w:r>
      <w:r w:rsidR="00FD79D7" w:rsidRPr="0024379F">
        <w:rPr>
          <w:sz w:val="24"/>
          <w:szCs w:val="24"/>
        </w:rPr>
        <w:t>;</w:t>
      </w:r>
    </w:p>
    <w:p w14:paraId="0E1BBFF2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исходные данные и условия для подготовки проектной документации;</w:t>
      </w:r>
    </w:p>
    <w:p w14:paraId="599F5F55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сведения о климатической и географической характеристике района, на территории которого предполагается осуществлять строительство</w:t>
      </w:r>
      <w:r w:rsidR="00562954" w:rsidRPr="0024379F">
        <w:rPr>
          <w:sz w:val="24"/>
          <w:szCs w:val="24"/>
        </w:rPr>
        <w:t>/реконструкцию</w:t>
      </w:r>
      <w:r w:rsidRPr="0024379F">
        <w:rPr>
          <w:sz w:val="24"/>
          <w:szCs w:val="24"/>
        </w:rPr>
        <w:t xml:space="preserve"> </w:t>
      </w:r>
      <w:r w:rsidRPr="0024379F">
        <w:rPr>
          <w:bCs/>
          <w:sz w:val="24"/>
          <w:szCs w:val="24"/>
        </w:rPr>
        <w:t>объекта (</w:t>
      </w:r>
      <w:proofErr w:type="spellStart"/>
      <w:r w:rsidRPr="0024379F">
        <w:rPr>
          <w:bCs/>
          <w:sz w:val="24"/>
          <w:szCs w:val="24"/>
        </w:rPr>
        <w:t>ов</w:t>
      </w:r>
      <w:proofErr w:type="spellEnd"/>
      <w:r w:rsidRPr="0024379F">
        <w:rPr>
          <w:bCs/>
          <w:sz w:val="24"/>
          <w:szCs w:val="24"/>
        </w:rPr>
        <w:t xml:space="preserve">) распределительной сети </w:t>
      </w:r>
      <w:r w:rsidR="006840F5" w:rsidRPr="0024379F">
        <w:rPr>
          <w:sz w:val="24"/>
          <w:szCs w:val="24"/>
        </w:rPr>
        <w:t xml:space="preserve">0,4-10 (6) </w:t>
      </w:r>
      <w:proofErr w:type="spellStart"/>
      <w:r w:rsidRPr="0024379F">
        <w:rPr>
          <w:bCs/>
          <w:sz w:val="24"/>
          <w:szCs w:val="24"/>
        </w:rPr>
        <w:t>кВ.</w:t>
      </w:r>
      <w:proofErr w:type="spellEnd"/>
      <w:r w:rsidRPr="0024379F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 w:rsidR="004E0827" w:rsidRPr="0024379F">
        <w:rPr>
          <w:bCs/>
          <w:sz w:val="24"/>
          <w:szCs w:val="24"/>
        </w:rPr>
        <w:t>ПАО «Россети Центр и Приволжье»-«Тулэнерго»</w:t>
      </w:r>
      <w:r w:rsidRPr="0024379F">
        <w:rPr>
          <w:bCs/>
          <w:sz w:val="24"/>
          <w:szCs w:val="24"/>
        </w:rPr>
        <w:t>;</w:t>
      </w:r>
    </w:p>
    <w:p w14:paraId="52193777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описание вариантов трассы прохождения линейного объекта (в </w:t>
      </w:r>
      <w:proofErr w:type="spellStart"/>
      <w:r w:rsidRPr="0024379F">
        <w:rPr>
          <w:sz w:val="24"/>
          <w:szCs w:val="24"/>
        </w:rPr>
        <w:t>т.ч</w:t>
      </w:r>
      <w:proofErr w:type="spellEnd"/>
      <w:r w:rsidRPr="0024379F">
        <w:rPr>
          <w:sz w:val="24"/>
          <w:szCs w:val="24"/>
        </w:rPr>
        <w:t xml:space="preserve">. с учетом </w:t>
      </w:r>
      <w:r w:rsidRPr="0024379F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24379F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2C71A62D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сведения о проектируемых объектах </w:t>
      </w:r>
      <w:r w:rsidRPr="0024379F">
        <w:rPr>
          <w:bCs/>
          <w:sz w:val="24"/>
          <w:szCs w:val="24"/>
        </w:rPr>
        <w:t xml:space="preserve">распределительной сети </w:t>
      </w:r>
      <w:r w:rsidR="006840F5" w:rsidRPr="0024379F">
        <w:rPr>
          <w:sz w:val="24"/>
          <w:szCs w:val="24"/>
        </w:rPr>
        <w:t xml:space="preserve">0,4-10 (6) </w:t>
      </w:r>
      <w:proofErr w:type="spellStart"/>
      <w:r w:rsidR="006840F5"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, в </w:t>
      </w:r>
      <w:proofErr w:type="spellStart"/>
      <w:r w:rsidRPr="0024379F">
        <w:rPr>
          <w:sz w:val="24"/>
          <w:szCs w:val="24"/>
        </w:rPr>
        <w:t>т.ч</w:t>
      </w:r>
      <w:proofErr w:type="spellEnd"/>
      <w:r w:rsidRPr="0024379F">
        <w:rPr>
          <w:sz w:val="24"/>
          <w:szCs w:val="24"/>
        </w:rPr>
        <w:t xml:space="preserve">. для линейного объекта - указание наименования, </w:t>
      </w:r>
      <w:r w:rsidR="00A65E0D" w:rsidRPr="0024379F">
        <w:rPr>
          <w:sz w:val="24"/>
          <w:szCs w:val="24"/>
        </w:rPr>
        <w:t>назначения и месторасположения начального и конечного пунктов линейного объекта, пропускная способность, полоса отвода с приложением ведомости координат размещения опор, пунктов секционирования, ТП и другого оборудования;</w:t>
      </w:r>
    </w:p>
    <w:p w14:paraId="1F00CCF0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7CC2DCB0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5A995368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24379F">
        <w:rPr>
          <w:bCs/>
          <w:sz w:val="24"/>
          <w:szCs w:val="24"/>
        </w:rPr>
        <w:t xml:space="preserve">распределительной сети </w:t>
      </w:r>
      <w:r w:rsidR="006840F5" w:rsidRPr="0024379F">
        <w:rPr>
          <w:sz w:val="24"/>
          <w:szCs w:val="24"/>
        </w:rPr>
        <w:t xml:space="preserve">0,4-10 (6) </w:t>
      </w:r>
      <w:proofErr w:type="spellStart"/>
      <w:r w:rsidR="006840F5" w:rsidRPr="0024379F">
        <w:rPr>
          <w:sz w:val="24"/>
          <w:szCs w:val="24"/>
        </w:rPr>
        <w:t>кВ</w:t>
      </w:r>
      <w:proofErr w:type="spellEnd"/>
      <w:r w:rsidR="006840F5" w:rsidRPr="0024379F">
        <w:rPr>
          <w:sz w:val="24"/>
          <w:szCs w:val="24"/>
        </w:rPr>
        <w:t xml:space="preserve"> </w:t>
      </w:r>
      <w:r w:rsidRPr="0024379F">
        <w:rPr>
          <w:sz w:val="24"/>
          <w:szCs w:val="24"/>
        </w:rPr>
        <w:t>(категория, протяженность, проектная мощность, пропускная способность и др.);</w:t>
      </w:r>
    </w:p>
    <w:p w14:paraId="4721A635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70F20888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lastRenderedPageBreak/>
        <w:t xml:space="preserve">сведения о примененных инновационных решениях. </w:t>
      </w:r>
      <w:r w:rsidRPr="0024379F">
        <w:rPr>
          <w:b/>
          <w:sz w:val="24"/>
          <w:szCs w:val="24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</w:t>
      </w:r>
      <w:r w:rsidRPr="0024379F">
        <w:rPr>
          <w:sz w:val="24"/>
          <w:szCs w:val="24"/>
        </w:rPr>
        <w:t>.</w:t>
      </w:r>
    </w:p>
    <w:p w14:paraId="103E3BFA" w14:textId="77777777" w:rsidR="00FB2738" w:rsidRPr="0024379F" w:rsidRDefault="006840F5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сведения об установленном «Узле учета»</w:t>
      </w:r>
      <w:r w:rsidR="00CC5E98" w:rsidRPr="0024379F">
        <w:rPr>
          <w:sz w:val="24"/>
          <w:szCs w:val="24"/>
        </w:rPr>
        <w:t xml:space="preserve">. Текстовая часть пояснительной </w:t>
      </w:r>
      <w:r w:rsidRPr="0024379F">
        <w:rPr>
          <w:sz w:val="24"/>
          <w:szCs w:val="24"/>
        </w:rPr>
        <w:t>записки к проектной документации должна содержа</w:t>
      </w:r>
      <w:r w:rsidR="00FB2738" w:rsidRPr="0024379F">
        <w:rPr>
          <w:sz w:val="24"/>
          <w:szCs w:val="24"/>
        </w:rPr>
        <w:t>ть отдельный пункт «Узел учета»;</w:t>
      </w:r>
    </w:p>
    <w:p w14:paraId="3E8F8EF5" w14:textId="77777777" w:rsidR="006840F5" w:rsidRPr="0024379F" w:rsidRDefault="00FB2738" w:rsidP="00D71C0A">
      <w:pPr>
        <w:pStyle w:val="aa"/>
        <w:numPr>
          <w:ilvl w:val="0"/>
          <w:numId w:val="12"/>
        </w:numPr>
        <w:tabs>
          <w:tab w:val="clear" w:pos="1730"/>
          <w:tab w:val="left" w:pos="0"/>
          <w:tab w:val="left" w:pos="426"/>
        </w:tabs>
        <w:suppressAutoHyphens w:val="0"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14:paraId="246C1C21" w14:textId="77777777" w:rsidR="00FB2738" w:rsidRPr="0024379F" w:rsidRDefault="00FB2738" w:rsidP="00FB2738">
      <w:pPr>
        <w:pStyle w:val="aa"/>
        <w:tabs>
          <w:tab w:val="left" w:pos="0"/>
          <w:tab w:val="left" w:pos="426"/>
        </w:tabs>
        <w:suppressAutoHyphens w:val="0"/>
        <w:spacing w:line="276" w:lineRule="auto"/>
        <w:ind w:left="0"/>
        <w:contextualSpacing/>
        <w:jc w:val="both"/>
        <w:rPr>
          <w:sz w:val="24"/>
          <w:szCs w:val="24"/>
        </w:rPr>
      </w:pPr>
    </w:p>
    <w:p w14:paraId="627FF0A2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Проект полосы отвода</w:t>
      </w:r>
      <w:r w:rsidR="005B7725" w:rsidRPr="0024379F">
        <w:rPr>
          <w:bCs/>
          <w:iCs/>
          <w:sz w:val="24"/>
          <w:szCs w:val="24"/>
        </w:rPr>
        <w:t>:</w:t>
      </w:r>
    </w:p>
    <w:p w14:paraId="613F5E1A" w14:textId="77777777" w:rsidR="00FD79D7" w:rsidRPr="0024379F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Привести в текстовой части</w:t>
      </w:r>
      <w:r w:rsidR="005B7725" w:rsidRPr="0024379F">
        <w:rPr>
          <w:sz w:val="24"/>
          <w:szCs w:val="24"/>
        </w:rPr>
        <w:t>:</w:t>
      </w:r>
    </w:p>
    <w:p w14:paraId="5709F0D2" w14:textId="77777777" w:rsidR="00FD79D7" w:rsidRPr="0024379F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33689F47" w14:textId="77777777" w:rsidR="00FD79D7" w:rsidRPr="0024379F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14:paraId="4FB32B5A" w14:textId="77777777" w:rsidR="00FD79D7" w:rsidRPr="0024379F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14:paraId="2792FD41" w14:textId="77777777" w:rsidR="00FD79D7" w:rsidRPr="00091E74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схему расположения земельного участка на кадастровом плане территории, согласованную с </w:t>
      </w:r>
      <w:r w:rsidRPr="00091E74">
        <w:rPr>
          <w:sz w:val="24"/>
          <w:szCs w:val="24"/>
        </w:rPr>
        <w:t xml:space="preserve">собственниками земельных участков и смежными землепользователями; </w:t>
      </w:r>
    </w:p>
    <w:p w14:paraId="4D0A6D1F" w14:textId="77777777" w:rsidR="002B2061" w:rsidRPr="00091E74" w:rsidRDefault="002B2061" w:rsidP="002B2061">
      <w:pPr>
        <w:pStyle w:val="aa"/>
        <w:numPr>
          <w:ilvl w:val="0"/>
          <w:numId w:val="6"/>
        </w:numPr>
        <w:tabs>
          <w:tab w:val="left" w:pos="567"/>
        </w:tabs>
        <w:suppressAutoHyphens w:val="0"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091E74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14:paraId="2409152E" w14:textId="77777777" w:rsidR="00FD79D7" w:rsidRPr="0024379F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Привести в графической части</w:t>
      </w:r>
    </w:p>
    <w:p w14:paraId="0B7E542A" w14:textId="77777777" w:rsidR="00FD79D7" w:rsidRPr="00091E74" w:rsidRDefault="002B2061" w:rsidP="00760D85">
      <w:pPr>
        <w:pStyle w:val="aa"/>
        <w:numPr>
          <w:ilvl w:val="0"/>
          <w:numId w:val="7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091E74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FD79D7" w:rsidRPr="00091E74">
        <w:rPr>
          <w:sz w:val="24"/>
          <w:szCs w:val="24"/>
        </w:rPr>
        <w:t xml:space="preserve">. </w:t>
      </w:r>
    </w:p>
    <w:p w14:paraId="086F898E" w14:textId="7DD3449A" w:rsidR="002B2061" w:rsidRPr="008C7BC8" w:rsidRDefault="00D9063B" w:rsidP="008C7BC8">
      <w:pPr>
        <w:pStyle w:val="aa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9063B">
        <w:rPr>
          <w:sz w:val="24"/>
          <w:szCs w:val="24"/>
        </w:rPr>
        <w:t>план полосы отвода с указанием существующих в полосе отвода, возводимых и подлежащих сносу зданий, строений и сооружений, включая служебные и технические здания, населенных пунктов и отдельных зданий на перегонах (вдоль трассы линейного объекта), а также нанесением границ участков вырубки леса, земельных участков, временно отводимых на период строительства, реконструкции, капитального ремонта, и указанием площадок складирования материалов и изделий, полигонов сборки конструкций</w:t>
      </w:r>
      <w:r w:rsidR="008C7BC8">
        <w:rPr>
          <w:sz w:val="24"/>
          <w:szCs w:val="24"/>
        </w:rPr>
        <w:t>.</w:t>
      </w:r>
    </w:p>
    <w:p w14:paraId="39FCCC33" w14:textId="77777777" w:rsidR="00FD79D7" w:rsidRPr="0024379F" w:rsidRDefault="00FD79D7" w:rsidP="00760D85">
      <w:pPr>
        <w:pStyle w:val="aa"/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24379F">
        <w:rPr>
          <w:bCs/>
          <w:iCs/>
          <w:sz w:val="24"/>
          <w:szCs w:val="24"/>
          <w:u w:val="single"/>
        </w:rPr>
        <w:t xml:space="preserve">Требования по выбору земельного </w:t>
      </w:r>
      <w:r w:rsidR="00CC5E98" w:rsidRPr="0024379F">
        <w:rPr>
          <w:bCs/>
          <w:iCs/>
          <w:sz w:val="24"/>
          <w:szCs w:val="24"/>
          <w:u w:val="single"/>
        </w:rPr>
        <w:t xml:space="preserve">участка </w:t>
      </w:r>
      <w:r w:rsidRPr="0024379F">
        <w:rPr>
          <w:bCs/>
          <w:iCs/>
          <w:sz w:val="24"/>
          <w:szCs w:val="24"/>
          <w:u w:val="single"/>
        </w:rPr>
        <w:t>для размещения объекта (</w:t>
      </w:r>
      <w:proofErr w:type="spellStart"/>
      <w:r w:rsidRPr="0024379F">
        <w:rPr>
          <w:bCs/>
          <w:iCs/>
          <w:sz w:val="24"/>
          <w:szCs w:val="24"/>
          <w:u w:val="single"/>
        </w:rPr>
        <w:t>ов</w:t>
      </w:r>
      <w:proofErr w:type="spellEnd"/>
      <w:r w:rsidRPr="0024379F">
        <w:rPr>
          <w:bCs/>
          <w:iCs/>
          <w:sz w:val="24"/>
          <w:szCs w:val="24"/>
          <w:u w:val="single"/>
        </w:rPr>
        <w:t>) капитального строительства:</w:t>
      </w:r>
    </w:p>
    <w:p w14:paraId="3232A289" w14:textId="77777777" w:rsidR="00FD79D7" w:rsidRPr="0024379F" w:rsidRDefault="00FD79D7" w:rsidP="00D71C0A">
      <w:pPr>
        <w:pStyle w:val="aa"/>
        <w:numPr>
          <w:ilvl w:val="3"/>
          <w:numId w:val="13"/>
        </w:numPr>
        <w:tabs>
          <w:tab w:val="left" w:pos="567"/>
          <w:tab w:val="left" w:pos="1560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5B922BB9" w14:textId="77777777" w:rsidR="00FD79D7" w:rsidRPr="0024379F" w:rsidRDefault="00FD79D7" w:rsidP="00D71C0A">
      <w:pPr>
        <w:pStyle w:val="aa"/>
        <w:numPr>
          <w:ilvl w:val="3"/>
          <w:numId w:val="13"/>
        </w:numPr>
        <w:tabs>
          <w:tab w:val="left" w:pos="567"/>
          <w:tab w:val="left" w:pos="1560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 w:rsidR="004E0827" w:rsidRPr="0024379F">
        <w:rPr>
          <w:bCs/>
          <w:iCs/>
          <w:sz w:val="24"/>
          <w:szCs w:val="24"/>
        </w:rPr>
        <w:t>ПАО «Россети Центр и Приволжье»-«Тулэнерго»</w:t>
      </w:r>
      <w:r w:rsidRPr="0024379F">
        <w:rPr>
          <w:bCs/>
          <w:iCs/>
          <w:sz w:val="24"/>
          <w:szCs w:val="24"/>
        </w:rPr>
        <w:t xml:space="preserve"> </w:t>
      </w:r>
      <w:r w:rsidRPr="0024379F">
        <w:rPr>
          <w:bCs/>
          <w:iCs/>
          <w:sz w:val="24"/>
          <w:szCs w:val="24"/>
        </w:rPr>
        <w:lastRenderedPageBreak/>
        <w:t>и обоснованием отсутствия возможности размещения объектов энергетики на муниципальных землях.</w:t>
      </w:r>
    </w:p>
    <w:p w14:paraId="11A43CC4" w14:textId="77777777" w:rsidR="00FD79D7" w:rsidRPr="0024379F" w:rsidRDefault="00FD79D7" w:rsidP="00760D85">
      <w:pPr>
        <w:pStyle w:val="aa"/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14:paraId="64BBD589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</w:t>
      </w:r>
      <w:r w:rsidRPr="0024379F">
        <w:rPr>
          <w:bCs/>
          <w:i/>
          <w:iCs/>
          <w:sz w:val="24"/>
          <w:szCs w:val="24"/>
        </w:rPr>
        <w:t>при проектировании ЛЭП</w:t>
      </w:r>
      <w:r w:rsidRPr="0024379F">
        <w:rPr>
          <w:bCs/>
          <w:iCs/>
          <w:sz w:val="24"/>
          <w:szCs w:val="24"/>
        </w:rPr>
        <w:t>)</w:t>
      </w:r>
      <w:r w:rsidR="005B7725" w:rsidRPr="0024379F">
        <w:rPr>
          <w:bCs/>
          <w:iCs/>
          <w:sz w:val="24"/>
          <w:szCs w:val="24"/>
        </w:rPr>
        <w:t>:</w:t>
      </w:r>
    </w:p>
    <w:p w14:paraId="14FBDAAA" w14:textId="77777777" w:rsidR="00FD79D7" w:rsidRPr="0024379F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sz w:val="24"/>
          <w:szCs w:val="24"/>
        </w:rPr>
        <w:t>Привести в текстовой части</w:t>
      </w:r>
      <w:r w:rsidR="005B7725" w:rsidRPr="0024379F">
        <w:rPr>
          <w:sz w:val="24"/>
          <w:szCs w:val="24"/>
        </w:rPr>
        <w:t>:</w:t>
      </w:r>
    </w:p>
    <w:p w14:paraId="1D0062D5" w14:textId="77777777" w:rsidR="00FD79D7" w:rsidRPr="0024379F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14:paraId="32DC4C43" w14:textId="77777777" w:rsidR="00FD79D7" w:rsidRPr="0024379F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24379F">
        <w:rPr>
          <w:sz w:val="24"/>
          <w:szCs w:val="24"/>
        </w:rPr>
        <w:t>антиобледенению</w:t>
      </w:r>
      <w:proofErr w:type="spellEnd"/>
      <w:r w:rsidRPr="0024379F">
        <w:rPr>
          <w:sz w:val="24"/>
          <w:szCs w:val="24"/>
        </w:rPr>
        <w:t xml:space="preserve">, </w:t>
      </w:r>
      <w:proofErr w:type="spellStart"/>
      <w:r w:rsidRPr="0024379F">
        <w:rPr>
          <w:sz w:val="24"/>
          <w:szCs w:val="24"/>
        </w:rPr>
        <w:t>молниезащите</w:t>
      </w:r>
      <w:proofErr w:type="spellEnd"/>
      <w:r w:rsidRPr="0024379F">
        <w:rPr>
          <w:sz w:val="24"/>
          <w:szCs w:val="24"/>
        </w:rPr>
        <w:t>, заземлению, а также мер по защите конструкций от коррозии и др.);</w:t>
      </w:r>
    </w:p>
    <w:p w14:paraId="486679BC" w14:textId="77777777" w:rsidR="00FD79D7" w:rsidRPr="0024379F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14:paraId="1E590182" w14:textId="77777777" w:rsidR="00FD79D7" w:rsidRPr="0024379F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описание конструкций фундаментов, опор;</w:t>
      </w:r>
    </w:p>
    <w:p w14:paraId="579B9465" w14:textId="77777777" w:rsidR="00FD79D7" w:rsidRPr="0024379F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описание конструктивных элементов кабельной линии (кабельной вставки, в</w:t>
      </w:r>
      <w:r w:rsidR="00631F1B" w:rsidRPr="0024379F">
        <w:rPr>
          <w:sz w:val="24"/>
          <w:szCs w:val="24"/>
        </w:rPr>
        <w:t xml:space="preserve"> </w:t>
      </w:r>
      <w:proofErr w:type="spellStart"/>
      <w:r w:rsidR="00631F1B" w:rsidRPr="0024379F">
        <w:rPr>
          <w:sz w:val="24"/>
          <w:szCs w:val="24"/>
        </w:rPr>
        <w:t>т</w:t>
      </w:r>
      <w:r w:rsidRPr="0024379F">
        <w:rPr>
          <w:sz w:val="24"/>
          <w:szCs w:val="24"/>
        </w:rPr>
        <w:t>.ч</w:t>
      </w:r>
      <w:proofErr w:type="spellEnd"/>
      <w:r w:rsidRPr="0024379F">
        <w:rPr>
          <w:sz w:val="24"/>
          <w:szCs w:val="24"/>
        </w:rPr>
        <w:t xml:space="preserve">. соединительных и концевых муфт); </w:t>
      </w:r>
    </w:p>
    <w:p w14:paraId="0698BB11" w14:textId="77777777" w:rsidR="00FD79D7" w:rsidRPr="0024379F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2C4D1C85" w14:textId="29AA3D95" w:rsidR="00FD79D7" w:rsidRPr="0024379F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описание конструктивных решений в части установки на ВЛ коммутационного оборудова</w:t>
      </w:r>
      <w:r w:rsidR="007B62FB">
        <w:rPr>
          <w:sz w:val="24"/>
          <w:szCs w:val="24"/>
        </w:rPr>
        <w:t xml:space="preserve">ния (разъединитель, </w:t>
      </w:r>
      <w:proofErr w:type="spellStart"/>
      <w:r w:rsidR="007B62FB">
        <w:rPr>
          <w:sz w:val="24"/>
          <w:szCs w:val="24"/>
        </w:rPr>
        <w:t>реклоузер</w:t>
      </w:r>
      <w:proofErr w:type="spellEnd"/>
      <w:r w:rsidR="007B62FB">
        <w:rPr>
          <w:sz w:val="24"/>
          <w:szCs w:val="24"/>
        </w:rPr>
        <w:t>)</w:t>
      </w:r>
      <w:r w:rsidRPr="0024379F">
        <w:rPr>
          <w:sz w:val="24"/>
          <w:szCs w:val="24"/>
        </w:rPr>
        <w:t xml:space="preserve">. </w:t>
      </w:r>
    </w:p>
    <w:p w14:paraId="254BEDA3" w14:textId="77777777" w:rsidR="00FD79D7" w:rsidRPr="0024379F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Привести в графической части</w:t>
      </w:r>
      <w:r w:rsidR="005B7725" w:rsidRPr="0024379F">
        <w:rPr>
          <w:sz w:val="24"/>
          <w:szCs w:val="24"/>
        </w:rPr>
        <w:t>:</w:t>
      </w:r>
    </w:p>
    <w:p w14:paraId="6CE85F74" w14:textId="77777777" w:rsidR="004C78BB" w:rsidRPr="0024379F" w:rsidRDefault="004C78BB" w:rsidP="004C78BB">
      <w:pPr>
        <w:pStyle w:val="aa"/>
        <w:numPr>
          <w:ilvl w:val="0"/>
          <w:numId w:val="9"/>
        </w:numPr>
        <w:tabs>
          <w:tab w:val="left" w:pos="567"/>
        </w:tabs>
        <w:ind w:left="567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схема нормального режима ЛЭП 0,4-10 (6)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 и </w:t>
      </w:r>
      <w:proofErr w:type="spellStart"/>
      <w:r w:rsidRPr="0024379F">
        <w:rPr>
          <w:sz w:val="24"/>
          <w:szCs w:val="24"/>
        </w:rPr>
        <w:t>поопорная</w:t>
      </w:r>
      <w:proofErr w:type="spellEnd"/>
      <w:r w:rsidRPr="0024379F">
        <w:rPr>
          <w:sz w:val="24"/>
          <w:szCs w:val="24"/>
        </w:rPr>
        <w:t xml:space="preserve"> схема (для реконструируемых ВЛ);</w:t>
      </w:r>
    </w:p>
    <w:p w14:paraId="29A2CBCB" w14:textId="77777777" w:rsidR="004C78BB" w:rsidRPr="0024379F" w:rsidRDefault="004C78BB" w:rsidP="004C78BB">
      <w:pPr>
        <w:pStyle w:val="aa"/>
        <w:numPr>
          <w:ilvl w:val="0"/>
          <w:numId w:val="9"/>
        </w:numPr>
        <w:tabs>
          <w:tab w:val="left" w:pos="567"/>
        </w:tabs>
        <w:ind w:left="567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14:paraId="6570FEE3" w14:textId="77777777" w:rsidR="00FD79D7" w:rsidRPr="0024379F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3AEF49FE" w14:textId="77777777" w:rsidR="004C78BB" w:rsidRPr="0024379F" w:rsidRDefault="00FD79D7" w:rsidP="004C78BB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08F674F6" w14:textId="77777777" w:rsidR="00FD79D7" w:rsidRPr="0024379F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71F1B31E" w14:textId="77777777" w:rsidR="004C78BB" w:rsidRPr="0024379F" w:rsidRDefault="00FD79D7" w:rsidP="004C78BB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схемы крепления опор (при необходимости);</w:t>
      </w:r>
    </w:p>
    <w:p w14:paraId="6071771D" w14:textId="77777777" w:rsidR="00FD79D7" w:rsidRPr="0024379F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</w:t>
      </w:r>
      <w:r w:rsidRPr="0024379F">
        <w:rPr>
          <w:bCs/>
          <w:iCs/>
          <w:sz w:val="24"/>
          <w:szCs w:val="24"/>
        </w:rPr>
        <w:t>рофили пересечений с инженерными коммуникациями;</w:t>
      </w:r>
    </w:p>
    <w:p w14:paraId="7BF37F0E" w14:textId="77777777" w:rsidR="004C78BB" w:rsidRPr="0024379F" w:rsidRDefault="004C78BB" w:rsidP="004C78BB">
      <w:pPr>
        <w:pStyle w:val="aa"/>
        <w:numPr>
          <w:ilvl w:val="0"/>
          <w:numId w:val="9"/>
        </w:numPr>
        <w:tabs>
          <w:tab w:val="left" w:pos="567"/>
        </w:tabs>
        <w:ind w:hanging="142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чертежи узлов перехода с кабельной линии на воздушную линию;</w:t>
      </w:r>
    </w:p>
    <w:p w14:paraId="475E2F07" w14:textId="77777777" w:rsidR="004C78BB" w:rsidRPr="0024379F" w:rsidRDefault="004C78BB" w:rsidP="004C78BB">
      <w:pPr>
        <w:pStyle w:val="aa"/>
        <w:numPr>
          <w:ilvl w:val="0"/>
          <w:numId w:val="9"/>
        </w:numPr>
        <w:tabs>
          <w:tab w:val="left" w:pos="567"/>
        </w:tabs>
        <w:ind w:hanging="142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14:paraId="033EEB99" w14:textId="77777777" w:rsidR="00FD79D7" w:rsidRPr="0024379F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24379F">
        <w:rPr>
          <w:sz w:val="24"/>
          <w:szCs w:val="24"/>
        </w:rPr>
        <w:t xml:space="preserve">(разъединитель, </w:t>
      </w:r>
      <w:proofErr w:type="spellStart"/>
      <w:r w:rsidRPr="0024379F">
        <w:rPr>
          <w:sz w:val="24"/>
          <w:szCs w:val="24"/>
        </w:rPr>
        <w:t>реклоузер</w:t>
      </w:r>
      <w:proofErr w:type="spellEnd"/>
      <w:r w:rsidRPr="0024379F">
        <w:rPr>
          <w:sz w:val="24"/>
          <w:szCs w:val="24"/>
        </w:rPr>
        <w:t>).</w:t>
      </w:r>
      <w:r w:rsidRPr="0024379F">
        <w:rPr>
          <w:bCs/>
          <w:iCs/>
          <w:sz w:val="24"/>
          <w:szCs w:val="24"/>
        </w:rPr>
        <w:t xml:space="preserve"> </w:t>
      </w:r>
    </w:p>
    <w:p w14:paraId="0DBC6940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Проект организации строительства:</w:t>
      </w:r>
    </w:p>
    <w:p w14:paraId="101E640A" w14:textId="77777777" w:rsidR="00FD79D7" w:rsidRPr="0024379F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78F0986A" w14:textId="77777777" w:rsidR="00FD79D7" w:rsidRPr="0024379F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411410F8" w14:textId="77777777" w:rsidR="00FD79D7" w:rsidRPr="0024379F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39DBDAAD" w14:textId="77777777" w:rsidR="00FD79D7" w:rsidRPr="00091E74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</w:rPr>
        <w:t xml:space="preserve">перечень основных видов строительных и монтажных работ, ответственных конструкций, </w:t>
      </w:r>
      <w:r w:rsidRPr="00091E74">
        <w:rPr>
          <w:rFonts w:ascii="Times New Roman" w:hAnsi="Times New Roman" w:cs="Times New Roman"/>
          <w:sz w:val="24"/>
          <w:szCs w:val="24"/>
        </w:rPr>
        <w:t>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4260FDDB" w14:textId="77777777" w:rsidR="00FD79D7" w:rsidRPr="00091E74" w:rsidRDefault="00FD79D7" w:rsidP="00760D85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lastRenderedPageBreak/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1DF7A0B0" w14:textId="77777777" w:rsidR="001A7667" w:rsidRPr="00091E74" w:rsidRDefault="001A7667" w:rsidP="00091E74">
      <w:pPr>
        <w:tabs>
          <w:tab w:val="left" w:pos="142"/>
          <w:tab w:val="left" w:pos="1134"/>
        </w:tabs>
        <w:spacing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91E74">
        <w:rPr>
          <w:rFonts w:ascii="Times New Roman" w:hAnsi="Times New Roman" w:cs="Times New Roman"/>
          <w:bCs/>
          <w:iCs/>
          <w:sz w:val="24"/>
          <w:szCs w:val="24"/>
        </w:rPr>
        <w:t>- п</w:t>
      </w:r>
      <w:r w:rsidR="00FD79D7" w:rsidRPr="00091E74">
        <w:rPr>
          <w:rFonts w:ascii="Times New Roman" w:hAnsi="Times New Roman" w:cs="Times New Roman"/>
          <w:bCs/>
          <w:iCs/>
          <w:sz w:val="24"/>
          <w:szCs w:val="24"/>
        </w:rPr>
        <w:t>роект организации работ по сносу</w:t>
      </w:r>
      <w:r w:rsidRPr="00091E74">
        <w:rPr>
          <w:rFonts w:ascii="Times New Roman" w:hAnsi="Times New Roman" w:cs="Times New Roman"/>
          <w:bCs/>
          <w:iCs/>
          <w:sz w:val="24"/>
          <w:szCs w:val="24"/>
        </w:rPr>
        <w:t xml:space="preserve"> (демонтажу) линейного объекта. В</w:t>
      </w:r>
      <w:r w:rsidR="00FD79D7" w:rsidRPr="00091E74">
        <w:rPr>
          <w:rFonts w:ascii="Times New Roman" w:hAnsi="Times New Roman" w:cs="Times New Roman"/>
          <w:bCs/>
          <w:iCs/>
          <w:sz w:val="24"/>
          <w:szCs w:val="24"/>
        </w:rPr>
        <w:t xml:space="preserve">ключается в состав проектной документации при необходимости сноса (демонтажа) </w:t>
      </w:r>
      <w:r w:rsidRPr="00091E74">
        <w:rPr>
          <w:rFonts w:ascii="Times New Roman" w:hAnsi="Times New Roman" w:cs="Times New Roman"/>
          <w:bCs/>
          <w:iCs/>
          <w:sz w:val="24"/>
          <w:szCs w:val="24"/>
        </w:rPr>
        <w:t>линейного</w:t>
      </w:r>
      <w:r w:rsidR="00091E74" w:rsidRPr="00091E74">
        <w:rPr>
          <w:rFonts w:ascii="Times New Roman" w:hAnsi="Times New Roman" w:cs="Times New Roman"/>
          <w:bCs/>
          <w:iCs/>
          <w:sz w:val="24"/>
          <w:szCs w:val="24"/>
        </w:rPr>
        <w:t>, площадного объекта или его частей</w:t>
      </w:r>
      <w:r w:rsidRPr="00091E74">
        <w:rPr>
          <w:rFonts w:ascii="Times New Roman" w:hAnsi="Times New Roman" w:cs="Times New Roman"/>
          <w:bCs/>
          <w:iCs/>
          <w:sz w:val="24"/>
          <w:szCs w:val="24"/>
        </w:rPr>
        <w:t xml:space="preserve"> и содержит:</w:t>
      </w:r>
    </w:p>
    <w:p w14:paraId="3FDC4984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ab/>
        <w:t>а) план земельного участка и прилегающих территорий с указанием места размещения сносимого объекта, сетей инженерно-технического обеспечения, зон развала и опасных зон в период сноса объекта с указанием мест складирования разбираемых материалов, конструкций, изделий и оборудования;</w:t>
      </w:r>
    </w:p>
    <w:p w14:paraId="00FD3508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б) чертежи защитных устройств инженерной инфраструктуры и подземных коммуникаций;</w:t>
      </w:r>
    </w:p>
    <w:p w14:paraId="0CE832D9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в) технологические карты-схемы последовательности сноса строительных конструкций и оборудования.</w:t>
      </w:r>
    </w:p>
    <w:p w14:paraId="42F3787D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г) перечень зданий, строений и сооружений, подлежащих сносу;</w:t>
      </w:r>
    </w:p>
    <w:p w14:paraId="11622798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д) перечень мероприятий по обеспечению защиты зданий, строений и сооружений, подлежащих сносу, от проникновения людей и животных в зону работ, а также по обеспечению защиты зеленых насаждений;</w:t>
      </w:r>
    </w:p>
    <w:p w14:paraId="7D95BBA5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е) описание и обоснование принятого метода сноса;</w:t>
      </w:r>
    </w:p>
    <w:p w14:paraId="744CA971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ж) расчеты и обоснование размеров зон развала и опасных зон в зависимости от принятого метода сноса;</w:t>
      </w:r>
    </w:p>
    <w:p w14:paraId="3C0D41AC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З) описание и обоснование методов защиты и защитных устройств сетей инженерно-технического обеспечения, согласованные с владельцами этих сетей;</w:t>
      </w:r>
    </w:p>
    <w:p w14:paraId="639D336E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и) описание и обоснование решений по безопасным методам ведения работ по сносу;</w:t>
      </w:r>
    </w:p>
    <w:p w14:paraId="20CAFBE6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к) описание решений по вывозу и утилизации отходов;</w:t>
      </w:r>
    </w:p>
    <w:p w14:paraId="262E607A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л) перечень мероприятий по рекультивации и благоустройству земельн</w:t>
      </w:r>
      <w:r w:rsidR="00091E74" w:rsidRPr="00091E74">
        <w:rPr>
          <w:rFonts w:ascii="Times New Roman" w:hAnsi="Times New Roman" w:cs="Times New Roman"/>
          <w:sz w:val="24"/>
          <w:szCs w:val="24"/>
        </w:rPr>
        <w:t>ого участка (при необходимости).</w:t>
      </w:r>
    </w:p>
    <w:p w14:paraId="5C37EB74" w14:textId="77777777" w:rsidR="00FD79D7" w:rsidRPr="0024379F" w:rsidRDefault="00FD79D7" w:rsidP="001A7667">
      <w:pPr>
        <w:pStyle w:val="aa"/>
        <w:tabs>
          <w:tab w:val="left" w:pos="142"/>
          <w:tab w:val="left" w:pos="1134"/>
        </w:tabs>
        <w:ind w:left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Мероприятия по охране окружающей среды.</w:t>
      </w:r>
    </w:p>
    <w:p w14:paraId="6850B7C0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14:paraId="7BA62F31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Мероприятия по обеспечению соблюдения требований энергетической эффективности, в </w:t>
      </w:r>
      <w:proofErr w:type="spellStart"/>
      <w:r w:rsidRPr="0024379F">
        <w:rPr>
          <w:bCs/>
          <w:iCs/>
          <w:sz w:val="24"/>
          <w:szCs w:val="24"/>
        </w:rPr>
        <w:t>т.ч</w:t>
      </w:r>
      <w:proofErr w:type="spellEnd"/>
      <w:r w:rsidRPr="0024379F">
        <w:rPr>
          <w:bCs/>
          <w:iCs/>
          <w:sz w:val="24"/>
          <w:szCs w:val="24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24379F">
        <w:rPr>
          <w:bCs/>
          <w:i/>
          <w:iCs/>
          <w:sz w:val="24"/>
          <w:szCs w:val="24"/>
        </w:rPr>
        <w:t xml:space="preserve">при необходимости, </w:t>
      </w:r>
      <w:r w:rsidRPr="0024379F">
        <w:rPr>
          <w:bCs/>
          <w:i/>
          <w:sz w:val="24"/>
          <w:szCs w:val="24"/>
        </w:rPr>
        <w:t>при соответствующем обосновании</w:t>
      </w:r>
      <w:r w:rsidRPr="0024379F">
        <w:rPr>
          <w:bCs/>
          <w:iCs/>
          <w:sz w:val="24"/>
          <w:szCs w:val="24"/>
        </w:rPr>
        <w:t>).</w:t>
      </w:r>
    </w:p>
    <w:p w14:paraId="316D60F7" w14:textId="77777777" w:rsidR="004F4B55" w:rsidRPr="0024379F" w:rsidRDefault="004F4B55" w:rsidP="004F4B55">
      <w:pPr>
        <w:pStyle w:val="aa"/>
        <w:numPr>
          <w:ilvl w:val="2"/>
          <w:numId w:val="2"/>
        </w:numPr>
        <w:tabs>
          <w:tab w:val="left" w:pos="1560"/>
        </w:tabs>
        <w:ind w:left="142" w:firstLine="709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4C2DA870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24379F">
        <w:rPr>
          <w:bCs/>
          <w:iCs/>
          <w:sz w:val="24"/>
          <w:szCs w:val="24"/>
          <w:u w:val="single"/>
        </w:rPr>
        <w:t>Требования к сметной документации</w:t>
      </w:r>
      <w:r w:rsidR="005B7725" w:rsidRPr="0024379F">
        <w:rPr>
          <w:bCs/>
          <w:iCs/>
          <w:sz w:val="24"/>
          <w:szCs w:val="24"/>
          <w:u w:val="single"/>
        </w:rPr>
        <w:t>:</w:t>
      </w:r>
    </w:p>
    <w:p w14:paraId="0EA3C02F" w14:textId="77777777" w:rsidR="004F4B55" w:rsidRPr="0024379F" w:rsidRDefault="004F4B55" w:rsidP="004F4B55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24379F">
        <w:rPr>
          <w:sz w:val="24"/>
          <w:szCs w:val="24"/>
        </w:rPr>
        <w:t>пр</w:t>
      </w:r>
      <w:proofErr w:type="spellEnd"/>
      <w:r w:rsidRPr="0024379F">
        <w:rPr>
          <w:sz w:val="24"/>
          <w:szCs w:val="24"/>
        </w:rPr>
        <w:t xml:space="preserve">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</w:t>
      </w:r>
    </w:p>
    <w:p w14:paraId="3B108957" w14:textId="77777777" w:rsidR="004F4B55" w:rsidRPr="0024379F" w:rsidRDefault="004F4B55" w:rsidP="004F4B55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14:paraId="0471A647" w14:textId="77777777" w:rsidR="004F4B55" w:rsidRPr="0024379F" w:rsidRDefault="00D57FE7" w:rsidP="00D57FE7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 </w:t>
      </w:r>
      <w:r w:rsidRPr="0024379F">
        <w:rPr>
          <w:sz w:val="24"/>
          <w:szCs w:val="24"/>
        </w:rPr>
        <w:t xml:space="preserve">Сметную стоимость строительства приводить в двух уровнях цен: в базисном по </w:t>
      </w:r>
      <w:r w:rsidRPr="0024379F">
        <w:rPr>
          <w:sz w:val="24"/>
          <w:szCs w:val="24"/>
        </w:rPr>
        <w:lastRenderedPageBreak/>
        <w:t>состоянию на 01.01.2000 и текущем, сложившемся ко времени составления сметной документации.</w:t>
      </w:r>
    </w:p>
    <w:p w14:paraId="170492D7" w14:textId="77777777" w:rsidR="00D57FE7" w:rsidRPr="0024379F" w:rsidRDefault="00D57FE7" w:rsidP="00D57FE7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 составлении сметной документации в соответствии с приказом Минстроя РФ №1046/</w:t>
      </w:r>
      <w:proofErr w:type="spellStart"/>
      <w:r w:rsidRPr="0024379F">
        <w:rPr>
          <w:sz w:val="24"/>
          <w:szCs w:val="24"/>
        </w:rPr>
        <w:t>пр</w:t>
      </w:r>
      <w:proofErr w:type="spellEnd"/>
      <w:r w:rsidRPr="0024379F">
        <w:rPr>
          <w:sz w:val="24"/>
          <w:szCs w:val="24"/>
        </w:rPr>
        <w:t xml:space="preserve"> от 30.12.2021 (в редакции Приказа №378/</w:t>
      </w:r>
      <w:proofErr w:type="spellStart"/>
      <w:r w:rsidRPr="0024379F">
        <w:rPr>
          <w:sz w:val="24"/>
          <w:szCs w:val="24"/>
        </w:rPr>
        <w:t>пр</w:t>
      </w:r>
      <w:proofErr w:type="spellEnd"/>
      <w:r w:rsidRPr="0024379F">
        <w:rPr>
          <w:sz w:val="24"/>
          <w:szCs w:val="24"/>
        </w:rPr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14:paraId="2581F98E" w14:textId="77777777" w:rsidR="00D57FE7" w:rsidRPr="0024379F" w:rsidRDefault="00D57FE7" w:rsidP="00D57FE7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064F7FF3" w14:textId="77777777" w:rsidR="00D57FE7" w:rsidRPr="0024379F" w:rsidRDefault="00D57FE7" w:rsidP="00D57FE7">
      <w:pPr>
        <w:pStyle w:val="aa"/>
        <w:numPr>
          <w:ilvl w:val="2"/>
          <w:numId w:val="2"/>
        </w:numPr>
        <w:ind w:left="0" w:firstLine="851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32EC4C12" w14:textId="77777777" w:rsidR="00E05D18" w:rsidRPr="0024379F" w:rsidRDefault="00E05D18" w:rsidP="00E05D18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2E2F0A42" w14:textId="77777777" w:rsidR="00E05D18" w:rsidRPr="0024379F" w:rsidRDefault="00E05D18" w:rsidP="00E05D18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В случае применения инновационных решений (в </w:t>
      </w:r>
      <w:proofErr w:type="spellStart"/>
      <w:r w:rsidRPr="0024379F">
        <w:rPr>
          <w:sz w:val="24"/>
          <w:szCs w:val="24"/>
        </w:rPr>
        <w:t>т.ч</w:t>
      </w:r>
      <w:proofErr w:type="spellEnd"/>
      <w:r w:rsidRPr="0024379F">
        <w:rPr>
          <w:sz w:val="24"/>
          <w:szCs w:val="24"/>
        </w:rPr>
        <w:t xml:space="preserve">. результатов НИОКР 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5DA956E6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 </w:t>
      </w:r>
    </w:p>
    <w:p w14:paraId="447795FD" w14:textId="77777777" w:rsidR="00D57FE7" w:rsidRPr="0024379F" w:rsidRDefault="00D57FE7" w:rsidP="0024379F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24379F">
        <w:rPr>
          <w:sz w:val="24"/>
          <w:szCs w:val="24"/>
        </w:rPr>
        <w:t>gsf</w:t>
      </w:r>
      <w:proofErr w:type="spellEnd"/>
      <w:r w:rsidRPr="0024379F">
        <w:rPr>
          <w:sz w:val="24"/>
          <w:szCs w:val="24"/>
        </w:rPr>
        <w:t xml:space="preserve">, </w:t>
      </w:r>
      <w:proofErr w:type="gramStart"/>
      <w:r w:rsidRPr="0024379F">
        <w:rPr>
          <w:sz w:val="24"/>
          <w:szCs w:val="24"/>
        </w:rPr>
        <w:t>*.</w:t>
      </w:r>
      <w:proofErr w:type="spellStart"/>
      <w:r w:rsidRPr="0024379F">
        <w:rPr>
          <w:sz w:val="24"/>
          <w:szCs w:val="24"/>
        </w:rPr>
        <w:t>gsfx</w:t>
      </w:r>
      <w:proofErr w:type="spellEnd"/>
      <w:proofErr w:type="gramEnd"/>
      <w:r w:rsidRPr="0024379F">
        <w:rPr>
          <w:sz w:val="24"/>
          <w:szCs w:val="24"/>
        </w:rPr>
        <w:t>), универсальном формате (*.</w:t>
      </w:r>
      <w:proofErr w:type="spellStart"/>
      <w:r w:rsidRPr="0024379F">
        <w:rPr>
          <w:sz w:val="24"/>
          <w:szCs w:val="24"/>
        </w:rPr>
        <w:t>xml</w:t>
      </w:r>
      <w:proofErr w:type="spellEnd"/>
      <w:r w:rsidRPr="0024379F">
        <w:rPr>
          <w:sz w:val="24"/>
          <w:szCs w:val="24"/>
        </w:rPr>
        <w:t>, *.</w:t>
      </w:r>
      <w:proofErr w:type="spellStart"/>
      <w:r w:rsidRPr="0024379F">
        <w:rPr>
          <w:sz w:val="24"/>
          <w:szCs w:val="24"/>
        </w:rPr>
        <w:t>xmlx</w:t>
      </w:r>
      <w:proofErr w:type="spellEnd"/>
      <w:r w:rsidRPr="0024379F">
        <w:rPr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24379F">
        <w:rPr>
          <w:sz w:val="24"/>
          <w:szCs w:val="24"/>
        </w:rPr>
        <w:t>Excel</w:t>
      </w:r>
      <w:proofErr w:type="spellEnd"/>
      <w:r w:rsidRPr="0024379F">
        <w:rPr>
          <w:sz w:val="24"/>
          <w:szCs w:val="24"/>
        </w:rPr>
        <w:t xml:space="preserve"> (*.</w:t>
      </w:r>
      <w:proofErr w:type="spellStart"/>
      <w:r w:rsidRPr="0024379F">
        <w:rPr>
          <w:sz w:val="24"/>
          <w:szCs w:val="24"/>
        </w:rPr>
        <w:t>xls</w:t>
      </w:r>
      <w:proofErr w:type="spellEnd"/>
      <w:r w:rsidRPr="0024379F">
        <w:rPr>
          <w:sz w:val="24"/>
          <w:szCs w:val="24"/>
        </w:rPr>
        <w:t>, *.</w:t>
      </w:r>
      <w:proofErr w:type="spellStart"/>
      <w:r w:rsidRPr="0024379F">
        <w:rPr>
          <w:sz w:val="24"/>
          <w:szCs w:val="24"/>
        </w:rPr>
        <w:t>xlsx</w:t>
      </w:r>
      <w:proofErr w:type="spellEnd"/>
      <w:r w:rsidRPr="0024379F">
        <w:rPr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24379F">
        <w:rPr>
          <w:sz w:val="24"/>
          <w:szCs w:val="24"/>
        </w:rPr>
        <w:t>Word</w:t>
      </w:r>
      <w:proofErr w:type="spellEnd"/>
      <w:r w:rsidRPr="0024379F">
        <w:rPr>
          <w:sz w:val="24"/>
          <w:szCs w:val="24"/>
        </w:rPr>
        <w:t xml:space="preserve"> (*.</w:t>
      </w:r>
      <w:proofErr w:type="spellStart"/>
      <w:r w:rsidRPr="0024379F">
        <w:rPr>
          <w:sz w:val="24"/>
          <w:szCs w:val="24"/>
        </w:rPr>
        <w:t>doc</w:t>
      </w:r>
      <w:proofErr w:type="spellEnd"/>
      <w:r w:rsidRPr="0024379F">
        <w:rPr>
          <w:sz w:val="24"/>
          <w:szCs w:val="24"/>
        </w:rPr>
        <w:t>, *.</w:t>
      </w:r>
      <w:proofErr w:type="spellStart"/>
      <w:r w:rsidRPr="0024379F">
        <w:rPr>
          <w:sz w:val="24"/>
          <w:szCs w:val="24"/>
        </w:rPr>
        <w:t>docx</w:t>
      </w:r>
      <w:proofErr w:type="spellEnd"/>
      <w:r w:rsidRPr="0024379F">
        <w:rPr>
          <w:sz w:val="24"/>
          <w:szCs w:val="24"/>
        </w:rPr>
        <w:t>).</w:t>
      </w:r>
    </w:p>
    <w:p w14:paraId="3AC1DBFC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24379F">
        <w:rPr>
          <w:bCs/>
          <w:iCs/>
          <w:sz w:val="24"/>
          <w:szCs w:val="24"/>
          <w:u w:val="single"/>
        </w:rPr>
        <w:t>Требования к оформлению проектной документации</w:t>
      </w:r>
      <w:r w:rsidR="005B7725" w:rsidRPr="0024379F">
        <w:rPr>
          <w:bCs/>
          <w:iCs/>
          <w:sz w:val="24"/>
          <w:szCs w:val="24"/>
          <w:u w:val="single"/>
        </w:rPr>
        <w:t>:</w:t>
      </w:r>
    </w:p>
    <w:p w14:paraId="3A211A8E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2304826B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14:paraId="7F0C0B9F" w14:textId="77777777" w:rsidR="00E05D18" w:rsidRPr="0024379F" w:rsidRDefault="00E05D18" w:rsidP="00E05D18">
      <w:pPr>
        <w:pStyle w:val="a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24379F">
        <w:rPr>
          <w:sz w:val="24"/>
          <w:szCs w:val="24"/>
        </w:rPr>
        <w:t>зануления</w:t>
      </w:r>
      <w:proofErr w:type="spellEnd"/>
      <w:r w:rsidRPr="0024379F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0C26E147" w14:textId="77777777" w:rsidR="00E05D18" w:rsidRPr="0024379F" w:rsidRDefault="00E05D18" w:rsidP="00E05D18">
      <w:pPr>
        <w:pStyle w:val="a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lastRenderedPageBreak/>
        <w:t>Ведомости объемов работ (строительно-монтажных и пуско-наладочных).</w:t>
      </w:r>
    </w:p>
    <w:p w14:paraId="4A9D26DA" w14:textId="77777777" w:rsidR="00E05D18" w:rsidRPr="0024379F" w:rsidRDefault="00E05D18" w:rsidP="00E05D18">
      <w:pPr>
        <w:pStyle w:val="a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Ссылочные документы: включают ссылки на чертежи типовых конструкций, изделий и узлов ВЛ (указать серии типовых </w:t>
      </w:r>
      <w:proofErr w:type="gramStart"/>
      <w:r w:rsidRPr="0024379F">
        <w:rPr>
          <w:bCs/>
          <w:iCs/>
          <w:sz w:val="24"/>
          <w:szCs w:val="24"/>
        </w:rPr>
        <w:t>проектов  с</w:t>
      </w:r>
      <w:proofErr w:type="gramEnd"/>
      <w:r w:rsidRPr="0024379F">
        <w:rPr>
          <w:bCs/>
          <w:iCs/>
          <w:sz w:val="24"/>
          <w:szCs w:val="24"/>
        </w:rPr>
        <w:t xml:space="preserve"> установочными чертежами опор 0,4-ВЛ 10 (6)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>, отдельных элементов и узлов опор).</w:t>
      </w:r>
    </w:p>
    <w:p w14:paraId="09E84CAB" w14:textId="77777777" w:rsidR="00E05D18" w:rsidRPr="0024379F" w:rsidRDefault="00E05D18" w:rsidP="00E05D18">
      <w:pPr>
        <w:pStyle w:val="a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Прилагаемые документы: </w:t>
      </w:r>
    </w:p>
    <w:p w14:paraId="2FD1FCEF" w14:textId="28FD7801" w:rsidR="00E05D18" w:rsidRPr="0024379F" w:rsidRDefault="007B62FB" w:rsidP="00D71C0A">
      <w:pPr>
        <w:pStyle w:val="a8"/>
        <w:numPr>
          <w:ilvl w:val="0"/>
          <w:numId w:val="19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типовые проекты на ВЛ</w:t>
      </w:r>
      <w:r w:rsidR="00E05D18" w:rsidRPr="0024379F">
        <w:rPr>
          <w:bCs/>
          <w:iCs/>
          <w:sz w:val="24"/>
          <w:szCs w:val="24"/>
        </w:rPr>
        <w:t xml:space="preserve"> с привязкой к конкретному объекту;</w:t>
      </w:r>
    </w:p>
    <w:p w14:paraId="25E13B3C" w14:textId="77777777" w:rsidR="00E05D18" w:rsidRPr="0024379F" w:rsidRDefault="00E865A8" w:rsidP="00D71C0A">
      <w:pPr>
        <w:pStyle w:val="a8"/>
        <w:numPr>
          <w:ilvl w:val="0"/>
          <w:numId w:val="19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hyperlink r:id="rId8" w:tooltip="Спецификация оборудования" w:history="1">
        <w:r w:rsidR="00E05D18" w:rsidRPr="0024379F">
          <w:rPr>
            <w:sz w:val="24"/>
            <w:szCs w:val="24"/>
          </w:rPr>
          <w:t>спецификации оборудования</w:t>
        </w:r>
      </w:hyperlink>
      <w:r w:rsidR="00E05D18" w:rsidRPr="0024379F">
        <w:rPr>
          <w:sz w:val="24"/>
          <w:szCs w:val="24"/>
        </w:rPr>
        <w:t>, изделий и материалов по ГОСТ 21.110-95;</w:t>
      </w:r>
    </w:p>
    <w:p w14:paraId="4CAA418A" w14:textId="77777777" w:rsidR="00E05D18" w:rsidRPr="0024379F" w:rsidRDefault="00E05D18" w:rsidP="00D71C0A">
      <w:pPr>
        <w:pStyle w:val="a8"/>
        <w:numPr>
          <w:ilvl w:val="0"/>
          <w:numId w:val="19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 w:rsidRPr="0024379F">
        <w:rPr>
          <w:sz w:val="24"/>
          <w:szCs w:val="24"/>
        </w:rPr>
        <w:t xml:space="preserve">опросные листы. </w:t>
      </w:r>
    </w:p>
    <w:p w14:paraId="3AA135AE" w14:textId="77777777" w:rsidR="00E05D18" w:rsidRPr="0024379F" w:rsidRDefault="00E05D18" w:rsidP="00E05D18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5595394A" w14:textId="77777777" w:rsidR="00E05D18" w:rsidRPr="0024379F" w:rsidRDefault="00E05D18" w:rsidP="00E05D18">
      <w:pPr>
        <w:pStyle w:val="a8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</w:t>
      </w:r>
      <w:proofErr w:type="gramStart"/>
      <w:r w:rsidRPr="0024379F">
        <w:rPr>
          <w:bCs/>
          <w:iCs/>
          <w:sz w:val="24"/>
          <w:szCs w:val="24"/>
        </w:rPr>
        <w:t>»,  распоряжения</w:t>
      </w:r>
      <w:proofErr w:type="gramEnd"/>
      <w:r w:rsidRPr="0024379F">
        <w:rPr>
          <w:bCs/>
          <w:iCs/>
          <w:sz w:val="24"/>
          <w:szCs w:val="24"/>
        </w:rPr>
        <w:t xml:space="preserve"> ПАО «Россети Центр» № ЦА/14/14-р от 03.02.2020, ЗИП и аварийный резерв (при обосновании).</w:t>
      </w:r>
    </w:p>
    <w:p w14:paraId="58C3A6FF" w14:textId="77777777" w:rsidR="00E05D18" w:rsidRPr="0024379F" w:rsidRDefault="00E05D18" w:rsidP="00E05D18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Согласованную Заказчиком и всеми заинтересованными лицами ПСД и РД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24379F">
        <w:rPr>
          <w:sz w:val="24"/>
          <w:szCs w:val="24"/>
        </w:rPr>
        <w:t>Officе</w:t>
      </w:r>
      <w:proofErr w:type="spellEnd"/>
      <w:r w:rsidRPr="0024379F">
        <w:rPr>
          <w:sz w:val="24"/>
          <w:szCs w:val="24"/>
        </w:rPr>
        <w:t xml:space="preserve">, </w:t>
      </w:r>
      <w:proofErr w:type="spellStart"/>
      <w:r w:rsidRPr="0024379F">
        <w:rPr>
          <w:sz w:val="24"/>
          <w:szCs w:val="24"/>
        </w:rPr>
        <w:t>AutoCAD</w:t>
      </w:r>
      <w:proofErr w:type="spellEnd"/>
      <w:r w:rsidRPr="0024379F">
        <w:rPr>
          <w:sz w:val="24"/>
          <w:szCs w:val="24"/>
        </w:rPr>
        <w:t xml:space="preserve">, </w:t>
      </w:r>
      <w:proofErr w:type="spellStart"/>
      <w:r w:rsidRPr="0024379F">
        <w:rPr>
          <w:sz w:val="24"/>
          <w:szCs w:val="24"/>
          <w:lang w:val="en-US"/>
        </w:rPr>
        <w:t>NanoCAD</w:t>
      </w:r>
      <w:proofErr w:type="spellEnd"/>
      <w:r w:rsidRPr="0024379F"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</w:t>
      </w:r>
      <w:proofErr w:type="spellStart"/>
      <w:r w:rsidRPr="0024379F">
        <w:rPr>
          <w:sz w:val="24"/>
          <w:szCs w:val="24"/>
        </w:rPr>
        <w:t>Microsoft</w:t>
      </w:r>
      <w:proofErr w:type="spellEnd"/>
      <w:r w:rsidRPr="0024379F">
        <w:rPr>
          <w:sz w:val="24"/>
          <w:szCs w:val="24"/>
        </w:rPr>
        <w:t xml:space="preserve"> </w:t>
      </w:r>
      <w:proofErr w:type="spellStart"/>
      <w:r w:rsidRPr="0024379F">
        <w:rPr>
          <w:sz w:val="24"/>
          <w:szCs w:val="24"/>
        </w:rPr>
        <w:t>Visio</w:t>
      </w:r>
      <w:proofErr w:type="spellEnd"/>
      <w:r w:rsidRPr="0024379F">
        <w:rPr>
          <w:sz w:val="24"/>
          <w:szCs w:val="24"/>
        </w:rPr>
        <w:t xml:space="preserve"> (при необходимости по требованию Заказчика).</w:t>
      </w:r>
    </w:p>
    <w:p w14:paraId="64EA59AE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0D7F4846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Не допускается передача проектной документации в формате PDF с пофайловым разделением страниц.</w:t>
      </w:r>
    </w:p>
    <w:p w14:paraId="670453A9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проектной документации должны использоваться утвержденные диспетчерские наименования объектов.</w:t>
      </w:r>
    </w:p>
    <w:p w14:paraId="2C0A5702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sz w:val="24"/>
          <w:szCs w:val="24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14:paraId="23B8AEB0" w14:textId="77777777" w:rsidR="003E741F" w:rsidRPr="0024379F" w:rsidRDefault="003E741F" w:rsidP="00760D85">
      <w:pPr>
        <w:pStyle w:val="aa"/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</w:p>
    <w:p w14:paraId="7F1249EF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24379F">
        <w:rPr>
          <w:bCs/>
          <w:iCs/>
          <w:sz w:val="24"/>
          <w:szCs w:val="24"/>
          <w:u w:val="single"/>
        </w:rPr>
        <w:t>Требования к применяемым техническим решениям и оборудованию</w:t>
      </w:r>
      <w:r w:rsidR="005B7725" w:rsidRPr="0024379F">
        <w:rPr>
          <w:bCs/>
          <w:iCs/>
          <w:sz w:val="24"/>
          <w:szCs w:val="24"/>
          <w:u w:val="single"/>
        </w:rPr>
        <w:t>:</w:t>
      </w:r>
    </w:p>
    <w:p w14:paraId="7BAB5845" w14:textId="77777777" w:rsidR="00FD79D7" w:rsidRPr="0024379F" w:rsidRDefault="00FD79D7" w:rsidP="007E21B0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14:paraId="77665868" w14:textId="77777777" w:rsidR="007E21B0" w:rsidRPr="0024379F" w:rsidRDefault="007E21B0" w:rsidP="007E21B0">
      <w:pPr>
        <w:pStyle w:val="a8"/>
        <w:numPr>
          <w:ilvl w:val="2"/>
          <w:numId w:val="2"/>
        </w:numPr>
        <w:tabs>
          <w:tab w:val="left" w:pos="1418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 w:rsidRPr="0024379F">
        <w:rPr>
          <w:sz w:val="24"/>
          <w:szCs w:val="24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14:paraId="2C5A8C09" w14:textId="77777777" w:rsidR="007E21B0" w:rsidRPr="0024379F" w:rsidRDefault="007E21B0" w:rsidP="007E21B0">
      <w:pPr>
        <w:pStyle w:val="a8"/>
        <w:numPr>
          <w:ilvl w:val="2"/>
          <w:numId w:val="2"/>
        </w:numPr>
        <w:tabs>
          <w:tab w:val="left" w:pos="1418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28BB11A8" w14:textId="77777777" w:rsidR="007E21B0" w:rsidRPr="0024379F" w:rsidRDefault="007E21B0" w:rsidP="007E21B0">
      <w:pPr>
        <w:pStyle w:val="a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24379F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24379F">
        <w:rPr>
          <w:sz w:val="24"/>
          <w:szCs w:val="24"/>
        </w:rPr>
        <w:t xml:space="preserve">отечественного электротехнического оборудования, радиоэлектронной продукции и </w:t>
      </w:r>
      <w:r w:rsidRPr="0024379F">
        <w:rPr>
          <w:sz w:val="24"/>
          <w:szCs w:val="24"/>
        </w:rPr>
        <w:lastRenderedPageBreak/>
        <w:t xml:space="preserve">программного обеспечения, к которым относятся только те товары, которые включены в реестры </w:t>
      </w:r>
      <w:proofErr w:type="spellStart"/>
      <w:r w:rsidRPr="0024379F">
        <w:rPr>
          <w:sz w:val="24"/>
          <w:szCs w:val="24"/>
        </w:rPr>
        <w:t>Минпромторга</w:t>
      </w:r>
      <w:proofErr w:type="spellEnd"/>
      <w:r w:rsidRPr="0024379F">
        <w:rPr>
          <w:sz w:val="24"/>
          <w:szCs w:val="24"/>
        </w:rPr>
        <w:t xml:space="preserve"> России и </w:t>
      </w:r>
      <w:proofErr w:type="spellStart"/>
      <w:r w:rsidRPr="0024379F">
        <w:rPr>
          <w:sz w:val="24"/>
          <w:szCs w:val="24"/>
        </w:rPr>
        <w:t>Минцифры</w:t>
      </w:r>
      <w:proofErr w:type="spellEnd"/>
      <w:r w:rsidRPr="0024379F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24379F">
        <w:rPr>
          <w:sz w:val="24"/>
          <w:szCs w:val="24"/>
        </w:rPr>
        <w:t>Минпромторга</w:t>
      </w:r>
      <w:proofErr w:type="spellEnd"/>
      <w:r w:rsidRPr="0024379F">
        <w:rPr>
          <w:sz w:val="24"/>
          <w:szCs w:val="24"/>
        </w:rPr>
        <w:t xml:space="preserve"> России и </w:t>
      </w:r>
      <w:proofErr w:type="spellStart"/>
      <w:r w:rsidRPr="0024379F">
        <w:rPr>
          <w:sz w:val="24"/>
          <w:szCs w:val="24"/>
        </w:rPr>
        <w:t>Минцифры</w:t>
      </w:r>
      <w:proofErr w:type="spellEnd"/>
      <w:r w:rsidRPr="0024379F">
        <w:rPr>
          <w:sz w:val="24"/>
          <w:szCs w:val="24"/>
        </w:rPr>
        <w:t xml:space="preserve"> России, считать иностранными (импортными).</w:t>
      </w:r>
    </w:p>
    <w:p w14:paraId="2BA13273" w14:textId="77777777" w:rsidR="002D30C1" w:rsidRPr="0024379F" w:rsidRDefault="002D30C1" w:rsidP="002D30C1">
      <w:pPr>
        <w:pStyle w:val="a8"/>
        <w:numPr>
          <w:ilvl w:val="2"/>
          <w:numId w:val="2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При проектировании объектов распределительной сети 0,4 - 6(10)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14:paraId="62192624" w14:textId="77777777" w:rsidR="00FD79D7" w:rsidRPr="0024379F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14:paraId="79D90E0A" w14:textId="77777777" w:rsidR="00FD79D7" w:rsidRPr="0024379F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16FC831B" w14:textId="77777777" w:rsidR="002D30C1" w:rsidRPr="0024379F" w:rsidRDefault="002D30C1" w:rsidP="002D30C1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14:paraId="703E64D1" w14:textId="77777777" w:rsidR="002D30C1" w:rsidRPr="0024379F" w:rsidRDefault="002D30C1" w:rsidP="002D30C1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(размещен на сайте ПАО «Россети»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14:paraId="24AEA71B" w14:textId="77777777" w:rsidR="005E0021" w:rsidRPr="0024379F" w:rsidRDefault="005E0021" w:rsidP="005E0021">
      <w:pPr>
        <w:pStyle w:val="a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24379F">
        <w:rPr>
          <w:spacing w:val="-2"/>
          <w:sz w:val="24"/>
          <w:szCs w:val="24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14:paraId="5B4D6FFA" w14:textId="77777777" w:rsidR="002D30C1" w:rsidRPr="0024379F" w:rsidRDefault="005E0021" w:rsidP="005E0021">
      <w:pPr>
        <w:pStyle w:val="a8"/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 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14:paraId="44CDBA5D" w14:textId="77777777" w:rsidR="00FD79D7" w:rsidRPr="0024379F" w:rsidRDefault="00FD79D7" w:rsidP="005E0021">
      <w:pPr>
        <w:pStyle w:val="a8"/>
        <w:numPr>
          <w:ilvl w:val="2"/>
          <w:numId w:val="2"/>
        </w:numPr>
        <w:tabs>
          <w:tab w:val="left" w:pos="1134"/>
        </w:tabs>
        <w:ind w:left="0" w:firstLine="70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237354E2" w14:textId="77777777" w:rsidR="00FD79D7" w:rsidRPr="0024379F" w:rsidRDefault="00FD79D7" w:rsidP="005E0021">
      <w:pPr>
        <w:pStyle w:val="a8"/>
        <w:numPr>
          <w:ilvl w:val="2"/>
          <w:numId w:val="2"/>
        </w:numPr>
        <w:tabs>
          <w:tab w:val="left" w:pos="1134"/>
        </w:tabs>
        <w:ind w:left="0" w:firstLine="70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1A8C2670" w14:textId="77777777" w:rsidR="00FD79D7" w:rsidRPr="0024379F" w:rsidRDefault="00FD79D7" w:rsidP="005E0021">
      <w:pPr>
        <w:pStyle w:val="a8"/>
        <w:numPr>
          <w:ilvl w:val="2"/>
          <w:numId w:val="2"/>
        </w:numPr>
        <w:tabs>
          <w:tab w:val="left" w:pos="1560"/>
        </w:tabs>
        <w:ind w:left="0" w:firstLine="70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0DAB6358" w14:textId="77777777" w:rsidR="00860BEC" w:rsidRPr="0024379F" w:rsidRDefault="00860BEC" w:rsidP="005E0021">
      <w:pPr>
        <w:pStyle w:val="a8"/>
        <w:numPr>
          <w:ilvl w:val="2"/>
          <w:numId w:val="2"/>
        </w:numPr>
        <w:tabs>
          <w:tab w:val="left" w:pos="1560"/>
        </w:tabs>
        <w:ind w:left="0" w:firstLine="70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Выполнить проверку ТТ в ячейке(-ах) 6-10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030ED37B" w14:textId="77777777" w:rsidR="00FD79D7" w:rsidRPr="0024379F" w:rsidRDefault="00FD79D7" w:rsidP="005E0021">
      <w:pPr>
        <w:pStyle w:val="a8"/>
        <w:numPr>
          <w:ilvl w:val="2"/>
          <w:numId w:val="2"/>
        </w:numPr>
        <w:tabs>
          <w:tab w:val="left" w:pos="1560"/>
        </w:tabs>
        <w:ind w:left="0" w:firstLine="70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24379F">
        <w:rPr>
          <w:bCs/>
          <w:iCs/>
          <w:sz w:val="24"/>
          <w:szCs w:val="24"/>
        </w:rPr>
        <w:t>к.з</w:t>
      </w:r>
      <w:proofErr w:type="spellEnd"/>
      <w:r w:rsidRPr="0024379F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24379F">
        <w:rPr>
          <w:bCs/>
          <w:iCs/>
          <w:sz w:val="24"/>
          <w:szCs w:val="24"/>
        </w:rPr>
        <w:t>справочно</w:t>
      </w:r>
      <w:proofErr w:type="spellEnd"/>
      <w:r w:rsidRPr="0024379F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14:paraId="315D840C" w14:textId="77777777" w:rsidR="005E0021" w:rsidRPr="0024379F" w:rsidRDefault="005E0021" w:rsidP="005E0021">
      <w:pPr>
        <w:pStyle w:val="a8"/>
        <w:tabs>
          <w:tab w:val="left" w:pos="1560"/>
        </w:tabs>
        <w:ind w:left="851" w:firstLine="0"/>
        <w:jc w:val="both"/>
        <w:rPr>
          <w:bCs/>
          <w:iCs/>
          <w:sz w:val="24"/>
          <w:szCs w:val="24"/>
        </w:rPr>
      </w:pPr>
    </w:p>
    <w:p w14:paraId="552F2494" w14:textId="33EB19B6" w:rsidR="004C3252" w:rsidRPr="0024379F" w:rsidRDefault="005D48D4" w:rsidP="004C3252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Основные требования к ВЛЗ 10</w:t>
      </w:r>
      <w:r w:rsidR="004C3252" w:rsidRPr="004C3252">
        <w:rPr>
          <w:b/>
          <w:bCs/>
          <w:iCs/>
          <w:sz w:val="24"/>
          <w:szCs w:val="24"/>
        </w:rPr>
        <w:t xml:space="preserve"> </w:t>
      </w:r>
      <w:proofErr w:type="spellStart"/>
      <w:r w:rsidR="004C3252" w:rsidRPr="004C3252">
        <w:rPr>
          <w:b/>
          <w:bCs/>
          <w:iCs/>
          <w:sz w:val="24"/>
          <w:szCs w:val="24"/>
        </w:rPr>
        <w:t>кВ</w:t>
      </w:r>
      <w:proofErr w:type="spellEnd"/>
      <w:r w:rsidR="004C3252" w:rsidRPr="0024379F">
        <w:rPr>
          <w:bCs/>
          <w:iCs/>
          <w:sz w:val="24"/>
          <w:szCs w:val="24"/>
        </w:rPr>
        <w:t>:</w:t>
      </w:r>
    </w:p>
    <w:p w14:paraId="0C9B2067" w14:textId="77777777" w:rsidR="004C3252" w:rsidRPr="0024379F" w:rsidRDefault="004C3252" w:rsidP="004C3252">
      <w:pPr>
        <w:pStyle w:val="a8"/>
        <w:tabs>
          <w:tab w:val="left" w:pos="1134"/>
        </w:tabs>
        <w:ind w:left="851" w:firstLine="0"/>
        <w:jc w:val="both"/>
        <w:rPr>
          <w:bCs/>
          <w:iCs/>
          <w:sz w:val="24"/>
          <w:szCs w:val="24"/>
          <w:u w:val="singl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3402"/>
        <w:gridCol w:w="7"/>
      </w:tblGrid>
      <w:tr w:rsidR="004C3252" w:rsidRPr="0024379F" w14:paraId="1A9AEA9B" w14:textId="77777777" w:rsidTr="00841431">
        <w:trPr>
          <w:gridAfter w:val="1"/>
          <w:wAfter w:w="7" w:type="dxa"/>
          <w:tblHeader/>
        </w:trPr>
        <w:tc>
          <w:tcPr>
            <w:tcW w:w="6521" w:type="dxa"/>
            <w:vAlign w:val="center"/>
          </w:tcPr>
          <w:p w14:paraId="3636D2B4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параметра</w:t>
            </w:r>
          </w:p>
        </w:tc>
        <w:tc>
          <w:tcPr>
            <w:tcW w:w="3402" w:type="dxa"/>
            <w:vAlign w:val="center"/>
          </w:tcPr>
          <w:p w14:paraId="703E2193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Значение</w:t>
            </w:r>
          </w:p>
        </w:tc>
      </w:tr>
      <w:tr w:rsidR="004C3252" w:rsidRPr="0024379F" w14:paraId="0E1DB445" w14:textId="77777777" w:rsidTr="00841431">
        <w:trPr>
          <w:gridAfter w:val="1"/>
          <w:wAfter w:w="7" w:type="dxa"/>
        </w:trPr>
        <w:tc>
          <w:tcPr>
            <w:tcW w:w="6521" w:type="dxa"/>
          </w:tcPr>
          <w:p w14:paraId="44270CDB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Напряжение, </w:t>
            </w:r>
            <w:proofErr w:type="spellStart"/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</w:t>
            </w:r>
            <w:proofErr w:type="spellEnd"/>
          </w:p>
        </w:tc>
        <w:tc>
          <w:tcPr>
            <w:tcW w:w="3402" w:type="dxa"/>
          </w:tcPr>
          <w:p w14:paraId="29251184" w14:textId="0C87FB5A" w:rsidR="004C3252" w:rsidRPr="0024379F" w:rsidRDefault="00CF6750" w:rsidP="00841431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4C325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4C3252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</w:t>
            </w:r>
            <w:proofErr w:type="spellEnd"/>
          </w:p>
        </w:tc>
      </w:tr>
      <w:tr w:rsidR="004C3252" w:rsidRPr="0024379F" w14:paraId="4153FECE" w14:textId="77777777" w:rsidTr="00841431">
        <w:trPr>
          <w:gridAfter w:val="1"/>
          <w:wAfter w:w="7" w:type="dxa"/>
        </w:trPr>
        <w:tc>
          <w:tcPr>
            <w:tcW w:w="6521" w:type="dxa"/>
          </w:tcPr>
          <w:p w14:paraId="24998134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Протяженность, км</w:t>
            </w:r>
          </w:p>
        </w:tc>
        <w:tc>
          <w:tcPr>
            <w:tcW w:w="3402" w:type="dxa"/>
          </w:tcPr>
          <w:p w14:paraId="4C1AF5C9" w14:textId="3A1FE7E2" w:rsidR="004C3252" w:rsidRPr="004C3252" w:rsidRDefault="00CF6750" w:rsidP="004C3252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0,449</w:t>
            </w:r>
            <w:r w:rsidR="008D1D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( </w:t>
            </w:r>
            <w:r w:rsidR="004C3252" w:rsidRPr="002437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уточнить при проектировании)</w:t>
            </w:r>
          </w:p>
        </w:tc>
      </w:tr>
      <w:tr w:rsidR="004C3252" w:rsidRPr="0024379F" w14:paraId="5205AA47" w14:textId="77777777" w:rsidTr="00841431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4E62F60F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Тип провода </w:t>
            </w:r>
          </w:p>
        </w:tc>
        <w:tc>
          <w:tcPr>
            <w:tcW w:w="3402" w:type="dxa"/>
            <w:vAlign w:val="center"/>
          </w:tcPr>
          <w:p w14:paraId="45867364" w14:textId="78A94466" w:rsidR="004C3252" w:rsidRPr="0024379F" w:rsidRDefault="000B2671" w:rsidP="004C3252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Уточнить при проектировании</w:t>
            </w:r>
          </w:p>
        </w:tc>
      </w:tr>
      <w:tr w:rsidR="004C3252" w:rsidRPr="0024379F" w14:paraId="181D8C7B" w14:textId="77777777" w:rsidTr="00841431">
        <w:trPr>
          <w:gridAfter w:val="1"/>
          <w:wAfter w:w="7" w:type="dxa"/>
        </w:trPr>
        <w:tc>
          <w:tcPr>
            <w:tcW w:w="6521" w:type="dxa"/>
          </w:tcPr>
          <w:p w14:paraId="281BC671" w14:textId="77777777" w:rsidR="004C3252" w:rsidRPr="0024379F" w:rsidRDefault="004C3252" w:rsidP="008414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Совместная подвеска </w:t>
            </w:r>
          </w:p>
        </w:tc>
        <w:tc>
          <w:tcPr>
            <w:tcW w:w="3402" w:type="dxa"/>
          </w:tcPr>
          <w:p w14:paraId="4C98AC79" w14:textId="16D32F5F" w:rsidR="004C3252" w:rsidRPr="0024379F" w:rsidRDefault="004C3252" w:rsidP="008414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</w:tr>
      <w:tr w:rsidR="004C3252" w:rsidRPr="0024379F" w14:paraId="507E6216" w14:textId="77777777" w:rsidTr="00841431">
        <w:trPr>
          <w:gridAfter w:val="1"/>
          <w:wAfter w:w="7" w:type="dxa"/>
          <w:trHeight w:val="439"/>
        </w:trPr>
        <w:tc>
          <w:tcPr>
            <w:tcW w:w="6521" w:type="dxa"/>
            <w:vAlign w:val="center"/>
          </w:tcPr>
          <w:p w14:paraId="40A2FB16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Сечение провода, мм2</w:t>
            </w:r>
          </w:p>
        </w:tc>
        <w:tc>
          <w:tcPr>
            <w:tcW w:w="3402" w:type="dxa"/>
            <w:vAlign w:val="center"/>
          </w:tcPr>
          <w:p w14:paraId="2FC26A8D" w14:textId="76131D71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(уточнить </w:t>
            </w:r>
            <w:r w:rsidRPr="002437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при проектировании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C3252" w:rsidRPr="0024379F" w14:paraId="6B3963EA" w14:textId="77777777" w:rsidTr="00841431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1B85CF0B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 защиты от пережога проводов</w:t>
            </w:r>
          </w:p>
        </w:tc>
        <w:tc>
          <w:tcPr>
            <w:tcW w:w="3402" w:type="dxa"/>
            <w:vAlign w:val="center"/>
          </w:tcPr>
          <w:p w14:paraId="7764A5CB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ОПН с искровым промежутком или разрядники </w:t>
            </w:r>
            <w:proofErr w:type="spellStart"/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мультикамерные</w:t>
            </w:r>
            <w:proofErr w:type="spellEnd"/>
          </w:p>
        </w:tc>
      </w:tr>
      <w:tr w:rsidR="004C3252" w:rsidRPr="0024379F" w14:paraId="6B5F11A7" w14:textId="77777777" w:rsidTr="00841431">
        <w:trPr>
          <w:trHeight w:val="452"/>
        </w:trPr>
        <w:tc>
          <w:tcPr>
            <w:tcW w:w="6521" w:type="dxa"/>
            <w:vAlign w:val="center"/>
          </w:tcPr>
          <w:p w14:paraId="075F6694" w14:textId="51286CED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409" w:type="dxa"/>
            <w:gridSpan w:val="2"/>
            <w:vAlign w:val="center"/>
          </w:tcPr>
          <w:p w14:paraId="75239D4A" w14:textId="17B313BE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(уточнить при проектировании)</w:t>
            </w:r>
          </w:p>
          <w:p w14:paraId="7256148B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ЖБ*/ дерево/композит**</w:t>
            </w:r>
          </w:p>
        </w:tc>
      </w:tr>
      <w:tr w:rsidR="004C3252" w:rsidRPr="0024379F" w14:paraId="742F9683" w14:textId="77777777" w:rsidTr="00841431">
        <w:trPr>
          <w:trHeight w:val="431"/>
        </w:trPr>
        <w:tc>
          <w:tcPr>
            <w:tcW w:w="6521" w:type="dxa"/>
            <w:vAlign w:val="center"/>
          </w:tcPr>
          <w:p w14:paraId="48F36115" w14:textId="38B6578B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409" w:type="dxa"/>
            <w:gridSpan w:val="2"/>
          </w:tcPr>
          <w:p w14:paraId="252ED140" w14:textId="126BD3C4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(уточнить при проектировании)</w:t>
            </w:r>
          </w:p>
          <w:p w14:paraId="101E4451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ЖБ*/ металл</w:t>
            </w:r>
          </w:p>
        </w:tc>
      </w:tr>
      <w:tr w:rsidR="004C3252" w:rsidRPr="0024379F" w14:paraId="391FCA15" w14:textId="77777777" w:rsidTr="00841431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3B17D158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Изгибающий момент стоек (не менее), </w:t>
            </w:r>
            <w:proofErr w:type="spellStart"/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кН·м</w:t>
            </w:r>
            <w:proofErr w:type="spellEnd"/>
          </w:p>
        </w:tc>
        <w:tc>
          <w:tcPr>
            <w:tcW w:w="3402" w:type="dxa"/>
            <w:vAlign w:val="center"/>
          </w:tcPr>
          <w:p w14:paraId="1BC6EA86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</w:tr>
      <w:tr w:rsidR="004C3252" w:rsidRPr="0024379F" w14:paraId="45671E2E" w14:textId="77777777" w:rsidTr="00841431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13985256" w14:textId="77777777" w:rsidR="004C3252" w:rsidRPr="0024379F" w:rsidRDefault="004C3252" w:rsidP="008414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 изоляторов</w:t>
            </w:r>
          </w:p>
        </w:tc>
        <w:tc>
          <w:tcPr>
            <w:tcW w:w="3402" w:type="dxa"/>
            <w:vAlign w:val="center"/>
          </w:tcPr>
          <w:p w14:paraId="559B6463" w14:textId="77777777" w:rsidR="004C3252" w:rsidRPr="0024379F" w:rsidRDefault="004C3252" w:rsidP="008414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Стекло/полимер/фарфор</w:t>
            </w:r>
          </w:p>
        </w:tc>
      </w:tr>
      <w:tr w:rsidR="004C3252" w:rsidRPr="0024379F" w14:paraId="7FE185FE" w14:textId="77777777" w:rsidTr="00841431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1FFD99FD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Заходы на ТП</w:t>
            </w:r>
          </w:p>
        </w:tc>
        <w:tc>
          <w:tcPr>
            <w:tcW w:w="3402" w:type="dxa"/>
            <w:vAlign w:val="center"/>
          </w:tcPr>
          <w:p w14:paraId="5F093921" w14:textId="76784DAA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оздушный</w:t>
            </w:r>
          </w:p>
        </w:tc>
      </w:tr>
      <w:tr w:rsidR="004C3252" w:rsidRPr="0024379F" w14:paraId="048ADD9B" w14:textId="77777777" w:rsidTr="00841431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09DE6DC5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Разъединитель на отпайке</w:t>
            </w:r>
          </w:p>
        </w:tc>
        <w:tc>
          <w:tcPr>
            <w:tcW w:w="3402" w:type="dxa"/>
            <w:vAlign w:val="center"/>
          </w:tcPr>
          <w:p w14:paraId="3525C1DC" w14:textId="77777777" w:rsidR="004C3252" w:rsidRPr="0024379F" w:rsidRDefault="004C3252" w:rsidP="0084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</w:t>
            </w:r>
          </w:p>
        </w:tc>
      </w:tr>
      <w:tr w:rsidR="004C3252" w:rsidRPr="0024379F" w14:paraId="72E17EF9" w14:textId="77777777" w:rsidTr="00841431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5E643E20" w14:textId="77777777" w:rsidR="004C3252" w:rsidRPr="0024379F" w:rsidRDefault="004C3252" w:rsidP="008414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402" w:type="dxa"/>
            <w:vAlign w:val="center"/>
          </w:tcPr>
          <w:p w14:paraId="46B04204" w14:textId="77777777" w:rsidR="004C3252" w:rsidRPr="0024379F" w:rsidRDefault="004C3252" w:rsidP="00841431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4C3252" w:rsidRPr="0024379F" w14:paraId="5527A5A9" w14:textId="77777777" w:rsidTr="00841431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4FD10965" w14:textId="77777777" w:rsidR="004C3252" w:rsidRPr="0024379F" w:rsidRDefault="004C3252" w:rsidP="008414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402" w:type="dxa"/>
            <w:vAlign w:val="center"/>
          </w:tcPr>
          <w:p w14:paraId="21625A1C" w14:textId="77777777" w:rsidR="004C3252" w:rsidRPr="0024379F" w:rsidRDefault="004C3252" w:rsidP="008414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4C3252" w:rsidRPr="0024379F" w14:paraId="4B6F28A5" w14:textId="77777777" w:rsidTr="00841431">
        <w:trPr>
          <w:gridAfter w:val="1"/>
          <w:wAfter w:w="7" w:type="dxa"/>
          <w:trHeight w:val="241"/>
        </w:trPr>
        <w:tc>
          <w:tcPr>
            <w:tcW w:w="6521" w:type="dxa"/>
            <w:vAlign w:val="center"/>
          </w:tcPr>
          <w:p w14:paraId="6D0B14CA" w14:textId="77777777" w:rsidR="004C3252" w:rsidRPr="0024379F" w:rsidRDefault="004C3252" w:rsidP="008414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Пересечения:</w:t>
            </w:r>
          </w:p>
          <w:p w14:paraId="5D2985C3" w14:textId="77777777" w:rsidR="004C3252" w:rsidRPr="0024379F" w:rsidRDefault="004C3252" w:rsidP="00841431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14:paraId="1CFD77C3" w14:textId="77777777" w:rsidR="004C3252" w:rsidRPr="0024379F" w:rsidRDefault="004C3252" w:rsidP="00841431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дороги</w:t>
            </w:r>
          </w:p>
          <w:p w14:paraId="42E83939" w14:textId="77777777" w:rsidR="004C3252" w:rsidRPr="0024379F" w:rsidRDefault="004C3252" w:rsidP="00841431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железные дороги</w:t>
            </w:r>
          </w:p>
          <w:p w14:paraId="61E82130" w14:textId="77777777" w:rsidR="004C3252" w:rsidRPr="0024379F" w:rsidRDefault="004C3252" w:rsidP="00841431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14E1458" w14:textId="77777777" w:rsidR="004C3252" w:rsidRPr="0024379F" w:rsidRDefault="004C3252" w:rsidP="008414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Определить проектом</w:t>
            </w:r>
          </w:p>
        </w:tc>
      </w:tr>
    </w:tbl>
    <w:p w14:paraId="02771005" w14:textId="77777777" w:rsidR="004C3252" w:rsidRPr="0024379F" w:rsidRDefault="004C3252" w:rsidP="004C3252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AE4DA2" w14:textId="77777777" w:rsidR="004C3252" w:rsidRPr="0024379F" w:rsidRDefault="004C3252" w:rsidP="004C3252">
      <w:pPr>
        <w:tabs>
          <w:tab w:val="left" w:pos="709"/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79F">
        <w:rPr>
          <w:rFonts w:ascii="Times New Roman" w:hAnsi="Times New Roman" w:cs="Times New Roman"/>
          <w:bCs/>
          <w:sz w:val="24"/>
          <w:szCs w:val="24"/>
        </w:rPr>
        <w:t xml:space="preserve">* применять опоры из модифицированного дисперсией многослойных углеродных </w:t>
      </w:r>
      <w:proofErr w:type="spellStart"/>
      <w:r w:rsidRPr="0024379F">
        <w:rPr>
          <w:rFonts w:ascii="Times New Roman" w:hAnsi="Times New Roman" w:cs="Times New Roman"/>
          <w:bCs/>
          <w:sz w:val="24"/>
          <w:szCs w:val="24"/>
        </w:rPr>
        <w:t>нанотрубок</w:t>
      </w:r>
      <w:proofErr w:type="spellEnd"/>
      <w:r w:rsidRPr="0024379F">
        <w:rPr>
          <w:rFonts w:ascii="Times New Roman" w:hAnsi="Times New Roman" w:cs="Times New Roman"/>
          <w:bCs/>
          <w:sz w:val="24"/>
          <w:szCs w:val="24"/>
        </w:rPr>
        <w:t xml:space="preserve"> железобетона согласно патенту ПАО «Россети Центр и Приволжье» на полезную модель от 28.03.2014 № 140055 «Опора ВЛ 0,4-10 </w:t>
      </w:r>
      <w:proofErr w:type="spellStart"/>
      <w:r w:rsidRPr="0024379F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24379F">
        <w:rPr>
          <w:rFonts w:ascii="Times New Roman" w:hAnsi="Times New Roman" w:cs="Times New Roman"/>
          <w:bCs/>
          <w:sz w:val="24"/>
          <w:szCs w:val="24"/>
        </w:rPr>
        <w:t xml:space="preserve"> модифицированная</w:t>
      </w:r>
      <w:proofErr w:type="gramStart"/>
      <w:r w:rsidRPr="0024379F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Pr="0024379F">
        <w:rPr>
          <w:rFonts w:ascii="Times New Roman" w:hAnsi="Times New Roman" w:cs="Times New Roman"/>
          <w:bCs/>
          <w:sz w:val="24"/>
          <w:szCs w:val="24"/>
        </w:rPr>
        <w:t>;</w:t>
      </w:r>
    </w:p>
    <w:p w14:paraId="35E51413" w14:textId="55015C30" w:rsidR="004C3252" w:rsidRPr="0024379F" w:rsidRDefault="004C3252" w:rsidP="004C3252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79F">
        <w:rPr>
          <w:rFonts w:ascii="Times New Roman" w:hAnsi="Times New Roman" w:cs="Times New Roman"/>
          <w:bCs/>
          <w:sz w:val="24"/>
          <w:szCs w:val="24"/>
        </w:rPr>
        <w:t>** рассматривать возможность применения композитных опор согласно патенту                  ПАО «МРСК Центра» на изобретение №</w:t>
      </w:r>
      <w:r w:rsidRPr="0024379F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24379F">
        <w:rPr>
          <w:rFonts w:ascii="Times New Roman" w:hAnsi="Times New Roman" w:cs="Times New Roman"/>
          <w:bCs/>
          <w:sz w:val="24"/>
          <w:szCs w:val="24"/>
        </w:rPr>
        <w:t>2620057 «Полимерная композиция для пропитки стеклонитей, устойчивая к ультрафиолетовому излучению» и патенту на изобретение №</w:t>
      </w:r>
      <w:r w:rsidRPr="0024379F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24379F">
        <w:rPr>
          <w:rFonts w:ascii="Times New Roman" w:hAnsi="Times New Roman" w:cs="Times New Roman"/>
          <w:bCs/>
          <w:sz w:val="24"/>
          <w:szCs w:val="24"/>
        </w:rPr>
        <w:t xml:space="preserve">2619960 «Устройство крепления верхнего </w:t>
      </w:r>
      <w:proofErr w:type="spellStart"/>
      <w:r w:rsidRPr="0024379F">
        <w:rPr>
          <w:rFonts w:ascii="Times New Roman" w:hAnsi="Times New Roman" w:cs="Times New Roman"/>
          <w:bCs/>
          <w:sz w:val="24"/>
          <w:szCs w:val="24"/>
        </w:rPr>
        <w:t>оголовника</w:t>
      </w:r>
      <w:proofErr w:type="spellEnd"/>
      <w:r w:rsidRPr="0024379F">
        <w:rPr>
          <w:rFonts w:ascii="Times New Roman" w:hAnsi="Times New Roman" w:cs="Times New Roman"/>
          <w:bCs/>
          <w:sz w:val="24"/>
          <w:szCs w:val="24"/>
        </w:rPr>
        <w:t xml:space="preserve"> для установки траверсы на торце конусной пу</w:t>
      </w:r>
      <w:r w:rsidR="00BE790E">
        <w:rPr>
          <w:rFonts w:ascii="Times New Roman" w:hAnsi="Times New Roman" w:cs="Times New Roman"/>
          <w:bCs/>
          <w:sz w:val="24"/>
          <w:szCs w:val="24"/>
        </w:rPr>
        <w:t>стотелой композитной опоры ЛЭП</w:t>
      </w:r>
      <w:proofErr w:type="gramStart"/>
      <w:r w:rsidR="00BE790E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Pr="0024379F">
        <w:rPr>
          <w:rFonts w:ascii="Times New Roman" w:hAnsi="Times New Roman" w:cs="Times New Roman"/>
          <w:bCs/>
          <w:sz w:val="24"/>
          <w:szCs w:val="24"/>
        </w:rPr>
        <w:t>;</w:t>
      </w:r>
    </w:p>
    <w:p w14:paraId="303FEDAD" w14:textId="77777777" w:rsidR="004C3252" w:rsidRPr="0024379F" w:rsidRDefault="004C3252" w:rsidP="004C3252">
      <w:pPr>
        <w:tabs>
          <w:tab w:val="left" w:pos="709"/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79F">
        <w:rPr>
          <w:rFonts w:ascii="Times New Roman" w:hAnsi="Times New Roman" w:cs="Times New Roman"/>
          <w:bCs/>
          <w:sz w:val="24"/>
          <w:szCs w:val="24"/>
        </w:rPr>
        <w:t>*</w:t>
      </w:r>
      <w:r>
        <w:rPr>
          <w:rFonts w:ascii="Times New Roman" w:hAnsi="Times New Roman" w:cs="Times New Roman"/>
          <w:bCs/>
          <w:sz w:val="24"/>
          <w:szCs w:val="24"/>
        </w:rPr>
        <w:t>*</w:t>
      </w:r>
      <w:r w:rsidRPr="0024379F">
        <w:rPr>
          <w:rFonts w:ascii="Times New Roman" w:hAnsi="Times New Roman" w:cs="Times New Roman"/>
          <w:bCs/>
          <w:sz w:val="24"/>
          <w:szCs w:val="24"/>
        </w:rPr>
        <w:t xml:space="preserve">* знак безопасности «Не влезай, убьет!» устанавливается на опорах ВЛ в населенной местности, внешних дверях РП/КРУН, ТП 6-20\0,4 </w:t>
      </w:r>
      <w:proofErr w:type="spellStart"/>
      <w:r w:rsidRPr="0024379F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24379F">
        <w:rPr>
          <w:rFonts w:ascii="Times New Roman" w:hAnsi="Times New Roman" w:cs="Times New Roman"/>
          <w:bCs/>
          <w:sz w:val="24"/>
          <w:szCs w:val="24"/>
        </w:rPr>
        <w:t xml:space="preserve"> (ЗТП, МТП, КТП), а также на внешнем заборе ПС 35 </w:t>
      </w:r>
      <w:proofErr w:type="spellStart"/>
      <w:r w:rsidRPr="0024379F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24379F">
        <w:rPr>
          <w:rFonts w:ascii="Times New Roman" w:hAnsi="Times New Roman" w:cs="Times New Roman"/>
          <w:bCs/>
          <w:sz w:val="24"/>
          <w:szCs w:val="24"/>
        </w:rPr>
        <w:t xml:space="preserve"> и выше, выполненном в виде сетчатого ограждения. (в </w:t>
      </w:r>
      <w:proofErr w:type="spellStart"/>
      <w:proofErr w:type="gramStart"/>
      <w:r w:rsidRPr="0024379F">
        <w:rPr>
          <w:rFonts w:ascii="Times New Roman" w:hAnsi="Times New Roman" w:cs="Times New Roman"/>
          <w:bCs/>
          <w:sz w:val="24"/>
          <w:szCs w:val="24"/>
        </w:rPr>
        <w:t>соотв.с</w:t>
      </w:r>
      <w:proofErr w:type="spellEnd"/>
      <w:proofErr w:type="gramEnd"/>
      <w:r w:rsidRPr="0024379F">
        <w:rPr>
          <w:rFonts w:ascii="Times New Roman" w:hAnsi="Times New Roman" w:cs="Times New Roman"/>
          <w:bCs/>
          <w:sz w:val="24"/>
          <w:szCs w:val="24"/>
        </w:rPr>
        <w:t xml:space="preserve"> СТО 34.01-24-001-2015);</w:t>
      </w:r>
    </w:p>
    <w:p w14:paraId="1F8DD859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0" w:firstLine="0"/>
        <w:jc w:val="both"/>
        <w:rPr>
          <w:bCs/>
          <w:sz w:val="24"/>
          <w:szCs w:val="24"/>
        </w:rPr>
      </w:pPr>
      <w:r w:rsidRPr="0024379F">
        <w:rPr>
          <w:sz w:val="24"/>
          <w:szCs w:val="24"/>
        </w:rPr>
        <w:t xml:space="preserve">металлоконструкции опор ВЛ 6-10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 должны быть защищены от коррозии на заводах-изготовителях </w:t>
      </w:r>
      <w:r w:rsidRPr="004C3252">
        <w:rPr>
          <w:sz w:val="24"/>
          <w:szCs w:val="24"/>
        </w:rPr>
        <w:t xml:space="preserve">методом горячего </w:t>
      </w:r>
      <w:proofErr w:type="spellStart"/>
      <w:r w:rsidRPr="004C3252">
        <w:rPr>
          <w:sz w:val="24"/>
          <w:szCs w:val="24"/>
        </w:rPr>
        <w:t>цинкования</w:t>
      </w:r>
      <w:proofErr w:type="spellEnd"/>
      <w:r w:rsidRPr="004C3252">
        <w:rPr>
          <w:sz w:val="24"/>
          <w:szCs w:val="24"/>
        </w:rPr>
        <w:t>;</w:t>
      </w:r>
    </w:p>
    <w:p w14:paraId="1FB18149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6" w:hanging="6"/>
        <w:jc w:val="both"/>
        <w:rPr>
          <w:bCs/>
          <w:sz w:val="24"/>
          <w:szCs w:val="24"/>
        </w:rPr>
      </w:pPr>
      <w:r w:rsidRPr="004C3252">
        <w:rPr>
          <w:sz w:val="24"/>
          <w:szCs w:val="24"/>
        </w:rPr>
        <w:t xml:space="preserve">при прохождении ВЛ </w:t>
      </w:r>
      <w:r w:rsidRPr="004C3252">
        <w:rPr>
          <w:bCs/>
          <w:sz w:val="24"/>
          <w:szCs w:val="24"/>
        </w:rPr>
        <w:t xml:space="preserve">6 (10) </w:t>
      </w:r>
      <w:proofErr w:type="spellStart"/>
      <w:r w:rsidRPr="004C3252">
        <w:rPr>
          <w:bCs/>
          <w:sz w:val="24"/>
          <w:szCs w:val="24"/>
        </w:rPr>
        <w:t>кВ</w:t>
      </w:r>
      <w:proofErr w:type="spellEnd"/>
      <w:r w:rsidRPr="004C3252">
        <w:rPr>
          <w:bCs/>
          <w:sz w:val="24"/>
          <w:szCs w:val="24"/>
        </w:rPr>
        <w:t xml:space="preserve"> </w:t>
      </w:r>
      <w:r w:rsidRPr="004C3252">
        <w:rPr>
          <w:sz w:val="24"/>
          <w:szCs w:val="24"/>
        </w:rPr>
        <w:t>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</w:t>
      </w:r>
      <w:r w:rsidRPr="004C3252">
        <w:rPr>
          <w:sz w:val="24"/>
          <w:szCs w:val="24"/>
          <w:lang w:val="en-US"/>
        </w:rPr>
        <w:t>;</w:t>
      </w:r>
    </w:p>
    <w:p w14:paraId="77B994C6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0" w:firstLine="0"/>
        <w:jc w:val="both"/>
        <w:rPr>
          <w:bCs/>
          <w:sz w:val="24"/>
          <w:szCs w:val="24"/>
        </w:rPr>
      </w:pPr>
      <w:r w:rsidRPr="004C3252">
        <w:rPr>
          <w:bCs/>
          <w:sz w:val="24"/>
          <w:szCs w:val="24"/>
        </w:rPr>
        <w:t xml:space="preserve">при прохождении ВЛ 6 (10) </w:t>
      </w:r>
      <w:proofErr w:type="spellStart"/>
      <w:r w:rsidRPr="004C3252">
        <w:rPr>
          <w:bCs/>
          <w:sz w:val="24"/>
          <w:szCs w:val="24"/>
        </w:rPr>
        <w:t>кВ</w:t>
      </w:r>
      <w:proofErr w:type="spellEnd"/>
      <w:r w:rsidRPr="004C3252">
        <w:rPr>
          <w:bCs/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</w:t>
      </w:r>
      <w:r w:rsidRPr="004C3252">
        <w:rPr>
          <w:bCs/>
          <w:sz w:val="24"/>
          <w:szCs w:val="24"/>
        </w:rPr>
        <w:lastRenderedPageBreak/>
        <w:t xml:space="preserve">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4C3252">
        <w:rPr>
          <w:bCs/>
          <w:sz w:val="24"/>
          <w:szCs w:val="24"/>
        </w:rPr>
        <w:t>кВ</w:t>
      </w:r>
      <w:proofErr w:type="spellEnd"/>
      <w:r w:rsidRPr="004C3252">
        <w:rPr>
          <w:bCs/>
          <w:sz w:val="24"/>
          <w:szCs w:val="24"/>
        </w:rPr>
        <w:t>);</w:t>
      </w:r>
    </w:p>
    <w:p w14:paraId="258D662B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0" w:firstLine="0"/>
        <w:jc w:val="both"/>
        <w:rPr>
          <w:bCs/>
          <w:sz w:val="24"/>
          <w:szCs w:val="24"/>
        </w:rPr>
      </w:pPr>
      <w:r w:rsidRPr="004C3252">
        <w:rPr>
          <w:bCs/>
          <w:sz w:val="24"/>
          <w:szCs w:val="24"/>
        </w:rPr>
        <w:t xml:space="preserve">при прохождении ВЛ 6 (10) </w:t>
      </w:r>
      <w:proofErr w:type="spellStart"/>
      <w:r w:rsidRPr="004C3252">
        <w:rPr>
          <w:bCs/>
          <w:sz w:val="24"/>
          <w:szCs w:val="24"/>
        </w:rPr>
        <w:t>кВ</w:t>
      </w:r>
      <w:proofErr w:type="spellEnd"/>
      <w:r w:rsidRPr="004C3252">
        <w:rPr>
          <w:bCs/>
          <w:sz w:val="24"/>
          <w:szCs w:val="24"/>
        </w:rPr>
        <w:t xml:space="preserve"> в открытой местности (поля) неизолированный провод (АС вместо СИП) вне территорий, населенных пунктов;</w:t>
      </w:r>
    </w:p>
    <w:p w14:paraId="3C954B60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6" w:hanging="6"/>
        <w:jc w:val="both"/>
        <w:rPr>
          <w:sz w:val="24"/>
          <w:szCs w:val="24"/>
        </w:rPr>
      </w:pPr>
      <w:r w:rsidRPr="004C3252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врезки;</w:t>
      </w:r>
    </w:p>
    <w:p w14:paraId="46796DDA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sz w:val="24"/>
          <w:szCs w:val="24"/>
        </w:rPr>
      </w:pPr>
      <w:r w:rsidRPr="004C3252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14:paraId="3B782514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4C3252">
        <w:rPr>
          <w:bCs/>
          <w:sz w:val="24"/>
          <w:szCs w:val="24"/>
        </w:rPr>
        <w:t>применять в процессе производственной деятельности актуализированные региональные карты климатического районирования;</w:t>
      </w:r>
    </w:p>
    <w:p w14:paraId="0B3344CA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4C3252">
        <w:rPr>
          <w:bCs/>
          <w:sz w:val="24"/>
          <w:szCs w:val="24"/>
        </w:rPr>
        <w:t xml:space="preserve">на опорах ВЛ-10 </w:t>
      </w:r>
      <w:proofErr w:type="spellStart"/>
      <w:r w:rsidRPr="004C3252">
        <w:rPr>
          <w:bCs/>
          <w:sz w:val="24"/>
          <w:szCs w:val="24"/>
        </w:rPr>
        <w:t>кВ</w:t>
      </w:r>
      <w:proofErr w:type="spellEnd"/>
      <w:r w:rsidRPr="004C3252">
        <w:rPr>
          <w:bCs/>
          <w:sz w:val="24"/>
          <w:szCs w:val="24"/>
        </w:rPr>
        <w:t xml:space="preserve"> должны быть нанесены постоянные знаки, согласно п.2.5.23. ПУЭ (7-ое издание), </w:t>
      </w:r>
      <w:proofErr w:type="spellStart"/>
      <w:r w:rsidRPr="004C3252">
        <w:rPr>
          <w:bCs/>
          <w:sz w:val="24"/>
          <w:szCs w:val="24"/>
        </w:rPr>
        <w:t>брэндбуку</w:t>
      </w:r>
      <w:proofErr w:type="spellEnd"/>
      <w:r w:rsidRPr="004C3252">
        <w:rPr>
          <w:bCs/>
          <w:sz w:val="24"/>
          <w:szCs w:val="24"/>
        </w:rPr>
        <w:t xml:space="preserve"> ПАО «Россети Центр»,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Центра» и ПАО «Россети Центр и Приволжье» МИ БП 10.1/05-01/2020 и п.4.1.2. СТО 34.01-24-001-2015.</w:t>
      </w:r>
    </w:p>
    <w:p w14:paraId="48E2A8AA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4C3252">
        <w:rPr>
          <w:bCs/>
          <w:sz w:val="24"/>
          <w:szCs w:val="24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нормативным;</w:t>
      </w:r>
    </w:p>
    <w:p w14:paraId="3A6D4CD6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4C3252">
        <w:rPr>
          <w:sz w:val="24"/>
          <w:szCs w:val="24"/>
        </w:rPr>
        <w:t xml:space="preserve">для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</w:t>
      </w:r>
      <w:proofErr w:type="spellStart"/>
      <w:r w:rsidRPr="004C3252">
        <w:rPr>
          <w:sz w:val="24"/>
          <w:szCs w:val="24"/>
        </w:rPr>
        <w:t>цинкирующий</w:t>
      </w:r>
      <w:proofErr w:type="spellEnd"/>
      <w:r w:rsidRPr="004C3252">
        <w:rPr>
          <w:sz w:val="24"/>
          <w:szCs w:val="24"/>
        </w:rPr>
        <w:t xml:space="preserve"> состав (холодный цинк);</w:t>
      </w:r>
    </w:p>
    <w:p w14:paraId="0E2987BC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4C3252">
        <w:rPr>
          <w:bCs/>
          <w:sz w:val="24"/>
          <w:szCs w:val="24"/>
        </w:rPr>
        <w:t>провод СИП должен соответствовать ГОСТ Р 31946-2012;</w:t>
      </w:r>
    </w:p>
    <w:p w14:paraId="6A48F08A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4C3252">
        <w:rPr>
          <w:sz w:val="24"/>
          <w:szCs w:val="24"/>
        </w:rPr>
        <w:t xml:space="preserve">сечение провода на магистрали ВЛ 6-10 </w:t>
      </w:r>
      <w:proofErr w:type="spellStart"/>
      <w:r w:rsidRPr="004C3252">
        <w:rPr>
          <w:sz w:val="24"/>
          <w:szCs w:val="24"/>
        </w:rPr>
        <w:t>кВ</w:t>
      </w:r>
      <w:proofErr w:type="spellEnd"/>
      <w:r w:rsidRPr="004C3252">
        <w:rPr>
          <w:sz w:val="24"/>
          <w:szCs w:val="24"/>
        </w:rPr>
        <w:t xml:space="preserve"> должно быть не менее 70 мм</w:t>
      </w:r>
      <w:r w:rsidRPr="004C3252">
        <w:rPr>
          <w:sz w:val="24"/>
          <w:szCs w:val="24"/>
          <w:vertAlign w:val="superscript"/>
        </w:rPr>
        <w:t>2</w:t>
      </w:r>
      <w:r w:rsidRPr="004C3252">
        <w:rPr>
          <w:sz w:val="24"/>
          <w:szCs w:val="24"/>
        </w:rPr>
        <w:t>. На</w:t>
      </w:r>
      <w:r w:rsidRPr="004C3252">
        <w:rPr>
          <w:rFonts w:eastAsia="TimesNewRomanPSMT"/>
          <w:sz w:val="24"/>
          <w:szCs w:val="24"/>
          <w:lang w:eastAsia="ru-RU"/>
        </w:rPr>
        <w:t xml:space="preserve"> </w:t>
      </w:r>
      <w:r w:rsidRPr="004C3252">
        <w:rPr>
          <w:sz w:val="24"/>
          <w:szCs w:val="24"/>
        </w:rPr>
        <w:t>линейных ответвлениях (отпайках) от магистралей рекомендуется применение проводов сечением не менее 35 мм2;</w:t>
      </w:r>
    </w:p>
    <w:p w14:paraId="0B40D5A6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sz w:val="24"/>
          <w:szCs w:val="24"/>
        </w:rPr>
      </w:pPr>
      <w:r w:rsidRPr="004C3252">
        <w:rPr>
          <w:sz w:val="24"/>
          <w:szCs w:val="24"/>
        </w:rPr>
        <w:t>предусмотреть на ВЛЗ 6-10 установку скоб для установки ПЗ, места определить проектом, согласовать с РЭС;</w:t>
      </w:r>
    </w:p>
    <w:p w14:paraId="5150E9EA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4C3252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14:paraId="282AA115" w14:textId="77777777" w:rsidR="004C3252" w:rsidRPr="004C3252" w:rsidRDefault="004C3252" w:rsidP="004C3252">
      <w:pPr>
        <w:pStyle w:val="a8"/>
        <w:numPr>
          <w:ilvl w:val="2"/>
          <w:numId w:val="17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4C3252">
        <w:rPr>
          <w:sz w:val="24"/>
          <w:szCs w:val="24"/>
        </w:rPr>
        <w:t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14:paraId="06726BC3" w14:textId="77777777" w:rsidR="004C3252" w:rsidRPr="004C3252" w:rsidRDefault="004C3252" w:rsidP="004C3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Исключить установку стальных многогранных опор, использовать анкерные и угловые анкерные опоры на стойках СВм-95 (кроме б/у опор заказчика), СВм-110 (в </w:t>
      </w:r>
      <w:proofErr w:type="spellStart"/>
      <w:r w:rsidRPr="004C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4C3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б/у опоры заказчика, если применять за место стойки СВм-95).</w:t>
      </w:r>
    </w:p>
    <w:p w14:paraId="6E9CD61A" w14:textId="5DF98498" w:rsidR="004C3252" w:rsidRPr="004C3252" w:rsidRDefault="004C3252" w:rsidP="004C3252">
      <w:pPr>
        <w:pStyle w:val="23"/>
        <w:shd w:val="clear" w:color="auto" w:fill="auto"/>
        <w:spacing w:line="240" w:lineRule="auto"/>
        <w:ind w:left="708" w:firstLine="0"/>
        <w:jc w:val="both"/>
        <w:rPr>
          <w:sz w:val="24"/>
          <w:szCs w:val="24"/>
        </w:rPr>
      </w:pPr>
      <w:r w:rsidRPr="004C3252">
        <w:rPr>
          <w:sz w:val="24"/>
          <w:szCs w:val="24"/>
        </w:rPr>
        <w:t>В труднодоступных болотистых местах применя</w:t>
      </w:r>
      <w:r>
        <w:rPr>
          <w:sz w:val="24"/>
          <w:szCs w:val="24"/>
        </w:rPr>
        <w:t>ть современные деревянные опоры.</w:t>
      </w:r>
    </w:p>
    <w:p w14:paraId="5E646E50" w14:textId="75C7F586" w:rsidR="00B434A6" w:rsidRDefault="00B434A6" w:rsidP="004C3252">
      <w:pPr>
        <w:pStyle w:val="a8"/>
        <w:tabs>
          <w:tab w:val="left" w:pos="1134"/>
        </w:tabs>
        <w:ind w:left="851" w:firstLine="0"/>
        <w:jc w:val="both"/>
        <w:rPr>
          <w:b/>
          <w:bCs/>
          <w:iCs/>
          <w:sz w:val="24"/>
          <w:szCs w:val="24"/>
        </w:rPr>
      </w:pPr>
    </w:p>
    <w:p w14:paraId="7E321A16" w14:textId="4339EDE3" w:rsidR="004C3252" w:rsidRDefault="004C3252" w:rsidP="004C3252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4C3252">
        <w:rPr>
          <w:b/>
          <w:bCs/>
          <w:iCs/>
          <w:sz w:val="24"/>
          <w:szCs w:val="24"/>
        </w:rPr>
        <w:t>Основн</w:t>
      </w:r>
      <w:r>
        <w:rPr>
          <w:b/>
          <w:bCs/>
          <w:iCs/>
          <w:sz w:val="24"/>
          <w:szCs w:val="24"/>
        </w:rPr>
        <w:t>ые требования к</w:t>
      </w:r>
      <w:r w:rsidR="00CF6750">
        <w:rPr>
          <w:b/>
          <w:bCs/>
          <w:iCs/>
          <w:sz w:val="24"/>
          <w:szCs w:val="24"/>
        </w:rPr>
        <w:t xml:space="preserve"> разъединителю 10</w:t>
      </w:r>
      <w:r w:rsidRPr="004C3252">
        <w:rPr>
          <w:b/>
          <w:bCs/>
          <w:iCs/>
          <w:sz w:val="24"/>
          <w:szCs w:val="24"/>
        </w:rPr>
        <w:t xml:space="preserve"> </w:t>
      </w:r>
      <w:proofErr w:type="spellStart"/>
      <w:r w:rsidRPr="004C3252">
        <w:rPr>
          <w:b/>
          <w:bCs/>
          <w:iCs/>
          <w:sz w:val="24"/>
          <w:szCs w:val="24"/>
        </w:rPr>
        <w:t>кВ</w:t>
      </w:r>
      <w:proofErr w:type="spellEnd"/>
    </w:p>
    <w:p w14:paraId="5BE1EE3B" w14:textId="77777777" w:rsidR="004C3252" w:rsidRPr="004C3252" w:rsidRDefault="004C3252" w:rsidP="004C3252">
      <w:pPr>
        <w:pStyle w:val="a8"/>
        <w:tabs>
          <w:tab w:val="left" w:pos="1134"/>
        </w:tabs>
        <w:ind w:left="851" w:firstLine="0"/>
        <w:jc w:val="both"/>
        <w:rPr>
          <w:b/>
          <w:bCs/>
          <w:iCs/>
          <w:sz w:val="24"/>
          <w:szCs w:val="24"/>
        </w:rPr>
      </w:pP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0"/>
        <w:gridCol w:w="2703"/>
      </w:tblGrid>
      <w:tr w:rsidR="004C3252" w:rsidRPr="0024379F" w14:paraId="5379F1DE" w14:textId="77777777" w:rsidTr="00906D03">
        <w:trPr>
          <w:cantSplit/>
        </w:trPr>
        <w:tc>
          <w:tcPr>
            <w:tcW w:w="7390" w:type="dxa"/>
            <w:tcBorders>
              <w:bottom w:val="single" w:sz="4" w:space="0" w:color="auto"/>
            </w:tcBorders>
            <w:vAlign w:val="center"/>
          </w:tcPr>
          <w:p w14:paraId="631FAF35" w14:textId="77777777" w:rsidR="004C3252" w:rsidRPr="0024379F" w:rsidRDefault="004C3252" w:rsidP="00841431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703" w:type="dxa"/>
            <w:vAlign w:val="center"/>
          </w:tcPr>
          <w:p w14:paraId="51916FC6" w14:textId="77777777" w:rsidR="004C3252" w:rsidRPr="0024379F" w:rsidRDefault="004C3252" w:rsidP="00841431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C3252" w:rsidRPr="0024379F" w14:paraId="75D9E9AC" w14:textId="77777777" w:rsidTr="00906D03">
        <w:trPr>
          <w:cantSplit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F5F24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703" w:type="dxa"/>
            <w:vAlign w:val="center"/>
          </w:tcPr>
          <w:p w14:paraId="3911DD0B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Рубящего типа</w:t>
            </w:r>
          </w:p>
          <w:p w14:paraId="7D59B74C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(определить проектом)</w:t>
            </w:r>
          </w:p>
        </w:tc>
      </w:tr>
      <w:tr w:rsidR="004C3252" w:rsidRPr="0024379F" w14:paraId="1D2D62F0" w14:textId="77777777" w:rsidTr="00906D03">
        <w:trPr>
          <w:cantSplit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6707B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703" w:type="dxa"/>
            <w:vAlign w:val="center"/>
          </w:tcPr>
          <w:p w14:paraId="7A760867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Определить проектом</w:t>
            </w:r>
          </w:p>
        </w:tc>
      </w:tr>
      <w:tr w:rsidR="004C3252" w:rsidRPr="0024379F" w14:paraId="4F214C41" w14:textId="77777777" w:rsidTr="00906D03">
        <w:trPr>
          <w:cantSplit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394D0D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Тип привода</w:t>
            </w:r>
          </w:p>
        </w:tc>
        <w:tc>
          <w:tcPr>
            <w:tcW w:w="2703" w:type="dxa"/>
            <w:vAlign w:val="center"/>
          </w:tcPr>
          <w:p w14:paraId="3E4DF0F2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Ручной</w:t>
            </w:r>
          </w:p>
        </w:tc>
      </w:tr>
      <w:tr w:rsidR="004C3252" w:rsidRPr="0024379F" w14:paraId="46AF4450" w14:textId="77777777" w:rsidTr="00906D03">
        <w:trPr>
          <w:cantSplit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7395F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Номинальное напряжение, </w:t>
            </w:r>
            <w:proofErr w:type="spellStart"/>
            <w:r w:rsidRPr="0024379F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703" w:type="dxa"/>
            <w:vAlign w:val="center"/>
          </w:tcPr>
          <w:p w14:paraId="37E0D099" w14:textId="1E63E301" w:rsidR="004C3252" w:rsidRPr="0024379F" w:rsidRDefault="007B62FB" w:rsidP="0084143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C3252" w:rsidRPr="0024379F" w14:paraId="08E66D02" w14:textId="77777777" w:rsidTr="00906D03">
        <w:trPr>
          <w:cantSplit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DC9CE2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 w:rsidRPr="0024379F">
              <w:rPr>
                <w:sz w:val="24"/>
                <w:szCs w:val="24"/>
              </w:rPr>
              <w:t>кВ</w:t>
            </w:r>
            <w:proofErr w:type="spellEnd"/>
            <w:r w:rsidRPr="0024379F">
              <w:rPr>
                <w:sz w:val="24"/>
                <w:szCs w:val="24"/>
              </w:rPr>
              <w:t xml:space="preserve">, не менее </w:t>
            </w:r>
          </w:p>
        </w:tc>
        <w:tc>
          <w:tcPr>
            <w:tcW w:w="2703" w:type="dxa"/>
            <w:vAlign w:val="center"/>
          </w:tcPr>
          <w:p w14:paraId="467B728D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12</w:t>
            </w:r>
          </w:p>
        </w:tc>
      </w:tr>
      <w:tr w:rsidR="004C3252" w:rsidRPr="0024379F" w14:paraId="6B6AEA67" w14:textId="77777777" w:rsidTr="00906D03">
        <w:trPr>
          <w:cantSplit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09AC8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703" w:type="dxa"/>
            <w:vAlign w:val="center"/>
          </w:tcPr>
          <w:p w14:paraId="4B6E8ED9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400 </w:t>
            </w:r>
          </w:p>
        </w:tc>
      </w:tr>
      <w:tr w:rsidR="004C3252" w:rsidRPr="0024379F" w14:paraId="48CD4B54" w14:textId="77777777" w:rsidTr="00906D03">
        <w:trPr>
          <w:cantSplit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F6DDF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lastRenderedPageBreak/>
              <w:t xml:space="preserve">Допустимая механическая нагрузка на выводы </w:t>
            </w:r>
          </w:p>
          <w:p w14:paraId="0816F8FB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703" w:type="dxa"/>
            <w:vAlign w:val="center"/>
          </w:tcPr>
          <w:p w14:paraId="745A5720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200</w:t>
            </w:r>
          </w:p>
        </w:tc>
      </w:tr>
      <w:tr w:rsidR="004C3252" w:rsidRPr="0024379F" w14:paraId="30DAE354" w14:textId="77777777" w:rsidTr="00906D03">
        <w:trPr>
          <w:cantSplit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FB427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Климатическое исполнение и категория размещения  по ГОСТ 15150</w:t>
            </w:r>
          </w:p>
        </w:tc>
        <w:tc>
          <w:tcPr>
            <w:tcW w:w="2703" w:type="dxa"/>
            <w:vAlign w:val="center"/>
          </w:tcPr>
          <w:p w14:paraId="693EFF74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УХЛ1 / У1</w:t>
            </w:r>
          </w:p>
        </w:tc>
      </w:tr>
      <w:tr w:rsidR="004C3252" w:rsidRPr="0024379F" w14:paraId="14D2DA44" w14:textId="77777777" w:rsidTr="00906D03">
        <w:trPr>
          <w:cantSplit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4FCD5A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703" w:type="dxa"/>
            <w:vAlign w:val="center"/>
          </w:tcPr>
          <w:p w14:paraId="0885EC9C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Определить проектом</w:t>
            </w:r>
          </w:p>
        </w:tc>
      </w:tr>
      <w:tr w:rsidR="004C3252" w:rsidRPr="0024379F" w14:paraId="057947B8" w14:textId="77777777" w:rsidTr="00906D03">
        <w:trPr>
          <w:cantSplit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C2204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703" w:type="dxa"/>
            <w:vAlign w:val="center"/>
          </w:tcPr>
          <w:p w14:paraId="0481DFF4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Определить проектом</w:t>
            </w:r>
          </w:p>
        </w:tc>
      </w:tr>
      <w:tr w:rsidR="004C3252" w:rsidRPr="0024379F" w14:paraId="513790CF" w14:textId="77777777" w:rsidTr="00906D03">
        <w:trPr>
          <w:cantSplit/>
          <w:trHeight w:val="77"/>
        </w:trPr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C11A8A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703" w:type="dxa"/>
            <w:vAlign w:val="center"/>
          </w:tcPr>
          <w:p w14:paraId="4323D88E" w14:textId="77777777" w:rsidR="004C3252" w:rsidRPr="0024379F" w:rsidRDefault="004C3252" w:rsidP="00841431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Да</w:t>
            </w:r>
          </w:p>
        </w:tc>
      </w:tr>
    </w:tbl>
    <w:p w14:paraId="5BBB2B24" w14:textId="77777777" w:rsidR="004C3252" w:rsidRPr="0024379F" w:rsidRDefault="004C3252" w:rsidP="004C3252">
      <w:pPr>
        <w:pStyle w:val="a8"/>
        <w:tabs>
          <w:tab w:val="left" w:pos="1560"/>
        </w:tabs>
        <w:ind w:left="0" w:firstLine="0"/>
        <w:jc w:val="both"/>
        <w:rPr>
          <w:bCs/>
          <w:iCs/>
          <w:sz w:val="24"/>
          <w:szCs w:val="24"/>
        </w:rPr>
      </w:pPr>
    </w:p>
    <w:p w14:paraId="3672EB08" w14:textId="77777777" w:rsidR="004C3252" w:rsidRPr="0024379F" w:rsidRDefault="004C3252" w:rsidP="004C3252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на ВЛ 6-10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 xml:space="preserve"> применить высоконадежные разъединители 10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 xml:space="preserve"> рубящего типа. Все стальные части разъединителя, в том числе и крепеж, должны иметь стойкое антикоррозийное покрытие на весь срок службы.</w:t>
      </w:r>
    </w:p>
    <w:p w14:paraId="71AF5B68" w14:textId="77777777" w:rsidR="004C3252" w:rsidRPr="0024379F" w:rsidRDefault="004C3252" w:rsidP="004C3252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предусмотреть </w:t>
      </w:r>
      <w:proofErr w:type="spellStart"/>
      <w:r w:rsidRPr="0024379F">
        <w:rPr>
          <w:bCs/>
          <w:iCs/>
          <w:sz w:val="24"/>
          <w:szCs w:val="24"/>
        </w:rPr>
        <w:t>тягоуловители</w:t>
      </w:r>
      <w:proofErr w:type="spellEnd"/>
      <w:r w:rsidRPr="0024379F">
        <w:rPr>
          <w:bCs/>
          <w:iCs/>
          <w:sz w:val="24"/>
          <w:szCs w:val="24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14:paraId="6F52AC40" w14:textId="77777777" w:rsidR="004C3252" w:rsidRPr="0024379F" w:rsidRDefault="004C3252" w:rsidP="004C3252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14:paraId="51A6FCAC" w14:textId="77777777" w:rsidR="004C3252" w:rsidRPr="0024379F" w:rsidRDefault="004C3252" w:rsidP="004C3252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заземление конструкций разъединителя 10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 xml:space="preserve"> выполнить в соответствии с ПУЭ (7-ое издание).</w:t>
      </w:r>
    </w:p>
    <w:p w14:paraId="0E384235" w14:textId="77777777" w:rsidR="004C3252" w:rsidRPr="0024379F" w:rsidRDefault="004C3252" w:rsidP="004C3252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установить на опоры ВЛ 6-10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 xml:space="preserve"> над приводами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14:paraId="05401E39" w14:textId="719643D1" w:rsidR="004C3252" w:rsidRDefault="004C3252" w:rsidP="00841431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установить на привод управления запирающие устройства (замки).</w:t>
      </w:r>
    </w:p>
    <w:p w14:paraId="24E6442E" w14:textId="55EA5DDD" w:rsidR="000B2671" w:rsidRDefault="000B2671" w:rsidP="00906D03">
      <w:pPr>
        <w:pStyle w:val="a8"/>
        <w:tabs>
          <w:tab w:val="left" w:pos="1134"/>
        </w:tabs>
        <w:ind w:left="0" w:firstLine="0"/>
        <w:jc w:val="both"/>
        <w:rPr>
          <w:b/>
          <w:bCs/>
          <w:iCs/>
          <w:sz w:val="24"/>
          <w:szCs w:val="24"/>
        </w:rPr>
      </w:pPr>
    </w:p>
    <w:p w14:paraId="537AC513" w14:textId="77777777" w:rsidR="00FE4739" w:rsidRPr="0024379F" w:rsidRDefault="00FE4739" w:rsidP="00760D85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Требования к проведению СМР и ПНР</w:t>
      </w:r>
    </w:p>
    <w:p w14:paraId="27E75F2B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993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Последовательность проведения работ:</w:t>
      </w:r>
    </w:p>
    <w:p w14:paraId="723AB25C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50D96709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Работы по выносу в натуру и геодезическая разбивка сооружений;</w:t>
      </w:r>
    </w:p>
    <w:p w14:paraId="3F52A899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611AD7BD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</w:t>
      </w:r>
      <w:r w:rsidR="00414507" w:rsidRPr="0024379F">
        <w:rPr>
          <w:bCs/>
          <w:iCs/>
          <w:sz w:val="24"/>
          <w:szCs w:val="24"/>
        </w:rPr>
        <w:t>6</w:t>
      </w:r>
      <w:r w:rsidR="00F07128" w:rsidRPr="0024379F">
        <w:rPr>
          <w:bCs/>
          <w:iCs/>
          <w:sz w:val="24"/>
          <w:szCs w:val="24"/>
        </w:rPr>
        <w:t>/0,4</w:t>
      </w:r>
      <w:r w:rsidRPr="0024379F">
        <w:rPr>
          <w:bCs/>
          <w:iCs/>
          <w:sz w:val="24"/>
          <w:szCs w:val="24"/>
        </w:rPr>
        <w:t xml:space="preserve">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 xml:space="preserve"> РЭС и прописывание элементов в АСТУ ОТУ (визуально, и привязка ТС, ТИ и ТУ).</w:t>
      </w:r>
    </w:p>
    <w:p w14:paraId="5DD3458D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0D200E8A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21DA6F38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53E97BD4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3F404E9B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21145AF0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24F17FBB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Оформление при необходимости (</w:t>
      </w:r>
      <w:r w:rsidRPr="0024379F">
        <w:rPr>
          <w:bCs/>
          <w:i/>
          <w:sz w:val="24"/>
          <w:szCs w:val="24"/>
        </w:rPr>
        <w:t>при соответствующем обосновании</w:t>
      </w:r>
      <w:r w:rsidRPr="0024379F">
        <w:rPr>
          <w:bCs/>
          <w:iCs/>
          <w:sz w:val="24"/>
          <w:szCs w:val="24"/>
        </w:rPr>
        <w:t>) разрешений на производство земляных работ.</w:t>
      </w:r>
    </w:p>
    <w:p w14:paraId="5FBDFAE7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164F652F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7EE979D0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5DF3142D" w14:textId="77777777" w:rsidR="0048215D" w:rsidRPr="0024379F" w:rsidRDefault="00FD79D7" w:rsidP="00760D85">
      <w:pPr>
        <w:pStyle w:val="a8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lastRenderedPageBreak/>
        <w:t xml:space="preserve">Представление необходимых документов для оформления ввода объекта в </w:t>
      </w:r>
      <w:r w:rsidRPr="0024379F">
        <w:rPr>
          <w:sz w:val="24"/>
          <w:szCs w:val="24"/>
        </w:rPr>
        <w:t>эксплуатацию Заказчиком по завершении работ.</w:t>
      </w:r>
    </w:p>
    <w:p w14:paraId="5159E6AD" w14:textId="77777777" w:rsidR="0048215D" w:rsidRPr="0024379F" w:rsidRDefault="0048215D" w:rsidP="00760D85">
      <w:pPr>
        <w:pStyle w:val="a8"/>
        <w:tabs>
          <w:tab w:val="left" w:pos="993"/>
        </w:tabs>
        <w:ind w:left="1069" w:firstLine="0"/>
        <w:jc w:val="both"/>
        <w:rPr>
          <w:sz w:val="24"/>
          <w:szCs w:val="24"/>
        </w:rPr>
      </w:pPr>
    </w:p>
    <w:p w14:paraId="00F35D02" w14:textId="77777777" w:rsidR="00C6482F" w:rsidRPr="0024379F" w:rsidRDefault="00C6482F" w:rsidP="00C6482F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2A3FE4EE" w14:textId="77777777" w:rsidR="00C6482F" w:rsidRPr="0024379F" w:rsidRDefault="00C6482F" w:rsidP="00C6482F">
      <w:pPr>
        <w:pStyle w:val="aa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1850"/>
        <w:jc w:val="both"/>
        <w:rPr>
          <w:sz w:val="24"/>
          <w:szCs w:val="24"/>
        </w:rPr>
      </w:pPr>
      <w:bookmarkStart w:id="1" w:name="_Ref480380245"/>
      <w:r w:rsidRPr="0024379F">
        <w:rPr>
          <w:sz w:val="24"/>
          <w:szCs w:val="24"/>
        </w:rPr>
        <w:t>Требования по обеспечению информационной безопасности</w:t>
      </w:r>
    </w:p>
    <w:p w14:paraId="703E350B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1D85E07F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34021CD0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501825A3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4968C265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24379F">
        <w:rPr>
          <w:sz w:val="24"/>
          <w:szCs w:val="24"/>
        </w:rPr>
        <w:t>этапность</w:t>
      </w:r>
      <w:proofErr w:type="spellEnd"/>
      <w:r w:rsidRPr="0024379F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52F670E9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53567AC7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37B0FFDB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1C544D0D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691CB30D" w14:textId="77777777" w:rsidR="00C6482F" w:rsidRPr="0024379F" w:rsidRDefault="00C6482F" w:rsidP="00C6482F">
      <w:pPr>
        <w:pStyle w:val="aa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0D0DF6EE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6BC6CFF1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14:paraId="45243554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191EBD32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lastRenderedPageBreak/>
        <w:t>идентификация и аутентификация (ИАФ);</w:t>
      </w:r>
    </w:p>
    <w:p w14:paraId="4B4CED4C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управление доступом (УПД);</w:t>
      </w:r>
    </w:p>
    <w:p w14:paraId="6138570C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ограничение программной среды (ОПС);</w:t>
      </w:r>
    </w:p>
    <w:p w14:paraId="49704A6A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защита машинных носителей информации (ЗНИ);</w:t>
      </w:r>
    </w:p>
    <w:p w14:paraId="73E3A34A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аудит безопасности (АУД);</w:t>
      </w:r>
    </w:p>
    <w:p w14:paraId="7EFC4577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антивирусная защита (АВЗ);</w:t>
      </w:r>
    </w:p>
    <w:p w14:paraId="2F01E28A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предотвращение вторжений (компьютерных атак) (СОВ);</w:t>
      </w:r>
    </w:p>
    <w:p w14:paraId="765C88CB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обеспечение целостности (ОЦЛ);</w:t>
      </w:r>
    </w:p>
    <w:p w14:paraId="56F8CA95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обеспечение доступности (ОДТ);</w:t>
      </w:r>
    </w:p>
    <w:p w14:paraId="21809344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защита технических средств и систем (ЗТС);</w:t>
      </w:r>
    </w:p>
    <w:p w14:paraId="5C9E6913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4431E1C8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планирование мероприятий по обеспечению безопасности (ПЛН);</w:t>
      </w:r>
    </w:p>
    <w:p w14:paraId="48AF945E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управление конфигурацией (УКФ);</w:t>
      </w:r>
    </w:p>
    <w:p w14:paraId="12DBA468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управление обновлениями программного обеспечения (ОПО);</w:t>
      </w:r>
    </w:p>
    <w:p w14:paraId="0F3EDD7C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реагирование на инциденты информационной безопасности (ИНЦ);</w:t>
      </w:r>
    </w:p>
    <w:p w14:paraId="79C39E42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обеспечение действий в нештатных ситуациях (ДНС);</w:t>
      </w:r>
    </w:p>
    <w:p w14:paraId="609B3D5D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информирование и обучение персонала (ИПО).</w:t>
      </w:r>
    </w:p>
    <w:p w14:paraId="3E8E0E7F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6ACF05AF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231A0BD4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3944843B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1"/>
    <w:p w14:paraId="14919876" w14:textId="77777777" w:rsidR="00C6482F" w:rsidRPr="0024379F" w:rsidRDefault="00C6482F" w:rsidP="00C6482F">
      <w:pPr>
        <w:pStyle w:val="aa"/>
        <w:suppressAutoHyphens w:val="0"/>
        <w:ind w:left="709"/>
        <w:contextualSpacing/>
        <w:jc w:val="both"/>
        <w:rPr>
          <w:sz w:val="24"/>
          <w:szCs w:val="24"/>
        </w:rPr>
      </w:pPr>
    </w:p>
    <w:p w14:paraId="07654389" w14:textId="77777777" w:rsidR="00FD79D7" w:rsidRPr="0024379F" w:rsidRDefault="00FD79D7" w:rsidP="00760D85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Требования к подрядной организации</w:t>
      </w:r>
    </w:p>
    <w:p w14:paraId="52DC934B" w14:textId="37744019" w:rsidR="00FD79D7" w:rsidRPr="0024379F" w:rsidRDefault="005D48D4" w:rsidP="00760D85">
      <w:pPr>
        <w:pStyle w:val="a8"/>
        <w:tabs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Подрядная </w:t>
      </w:r>
      <w:r w:rsidR="00FD79D7" w:rsidRPr="0024379F">
        <w:rPr>
          <w:sz w:val="24"/>
          <w:szCs w:val="24"/>
        </w:rPr>
        <w:t>организация:</w:t>
      </w:r>
    </w:p>
    <w:p w14:paraId="730B8ABF" w14:textId="77777777" w:rsidR="00FD79D7" w:rsidRPr="0024379F" w:rsidRDefault="00FD79D7" w:rsidP="00D71C0A">
      <w:pPr>
        <w:pStyle w:val="a8"/>
        <w:numPr>
          <w:ilvl w:val="0"/>
          <w:numId w:val="2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14:paraId="1CD6ADCF" w14:textId="77777777" w:rsidR="00FD79D7" w:rsidRPr="0024379F" w:rsidRDefault="00FD79D7" w:rsidP="00D71C0A">
      <w:pPr>
        <w:pStyle w:val="a8"/>
        <w:numPr>
          <w:ilvl w:val="0"/>
          <w:numId w:val="2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14:paraId="72D6B1BE" w14:textId="77777777" w:rsidR="00FD79D7" w:rsidRPr="0024379F" w:rsidRDefault="00FD79D7" w:rsidP="00D71C0A">
      <w:pPr>
        <w:pStyle w:val="a8"/>
        <w:numPr>
          <w:ilvl w:val="0"/>
          <w:numId w:val="2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имеет право привлекать специализированные Субподрядные организации, по согласованию с Заказчиком.</w:t>
      </w:r>
    </w:p>
    <w:p w14:paraId="316DB42B" w14:textId="77777777" w:rsidR="00FD79D7" w:rsidRPr="0024379F" w:rsidRDefault="00FD79D7" w:rsidP="00760D85">
      <w:pPr>
        <w:pStyle w:val="a8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14:paraId="58A5B00F" w14:textId="77777777" w:rsidR="00FD79D7" w:rsidRPr="0024379F" w:rsidRDefault="00FD79D7" w:rsidP="00760D85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Гарантийные обязательства</w:t>
      </w:r>
    </w:p>
    <w:p w14:paraId="67601281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6BB2BDA5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43225A87" w14:textId="77777777" w:rsidR="0048215D" w:rsidRPr="0024379F" w:rsidRDefault="0048215D" w:rsidP="00760D85">
      <w:pPr>
        <w:pStyle w:val="a8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14:paraId="17F7C2FD" w14:textId="77777777" w:rsidR="00FD79D7" w:rsidRPr="0024379F" w:rsidRDefault="00FD79D7" w:rsidP="00760D85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 xml:space="preserve">Сроки выполнения работ </w:t>
      </w:r>
    </w:p>
    <w:p w14:paraId="17002480" w14:textId="44F9581D" w:rsidR="00FD79D7" w:rsidRPr="0024379F" w:rsidRDefault="00FD79D7" w:rsidP="00760D85">
      <w:pPr>
        <w:pStyle w:val="a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Сроки выполнения работ: начало – с даты подписания договора, окончание - в течение ___________</w:t>
      </w:r>
      <w:r w:rsidR="00860A18">
        <w:rPr>
          <w:sz w:val="24"/>
          <w:szCs w:val="24"/>
        </w:rPr>
        <w:t xml:space="preserve"> </w:t>
      </w:r>
      <w:r w:rsidRPr="0024379F">
        <w:rPr>
          <w:sz w:val="24"/>
          <w:szCs w:val="24"/>
        </w:rPr>
        <w:t>недель с даты подписания договора.</w:t>
      </w:r>
    </w:p>
    <w:p w14:paraId="7B850C00" w14:textId="77777777" w:rsidR="00FD79D7" w:rsidRPr="0024379F" w:rsidRDefault="00FD79D7" w:rsidP="00760D85">
      <w:pPr>
        <w:pStyle w:val="a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14:paraId="3A2A6379" w14:textId="77777777" w:rsidR="004A52E9" w:rsidRPr="0024379F" w:rsidRDefault="004A52E9" w:rsidP="00760D85">
      <w:pPr>
        <w:pStyle w:val="a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</w:p>
    <w:p w14:paraId="0736DC06" w14:textId="77777777" w:rsidR="00FD79D7" w:rsidRPr="0024379F" w:rsidRDefault="00FD79D7" w:rsidP="00760D85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lastRenderedPageBreak/>
        <w:t>Основные нормативно-технические документы, определяющие требования к проектированию и строительству</w:t>
      </w:r>
    </w:p>
    <w:p w14:paraId="5EA37518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Градостроительный кодекс РФ;</w:t>
      </w:r>
    </w:p>
    <w:p w14:paraId="3FD00C49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Земельный кодекс РФ;</w:t>
      </w:r>
    </w:p>
    <w:p w14:paraId="2B741BF2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Лесной кодекс РФ; </w:t>
      </w:r>
    </w:p>
    <w:p w14:paraId="2060DB12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ПУЭ (действующее издание);</w:t>
      </w:r>
    </w:p>
    <w:p w14:paraId="3EC1184E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ПТЭ (действующее издание);</w:t>
      </w:r>
    </w:p>
    <w:p w14:paraId="10CE4F37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14:paraId="55C1B384" w14:textId="77777777" w:rsidR="00FD79D7" w:rsidRPr="0024379F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0310B42F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32DD31C3" w14:textId="77777777" w:rsidR="00FD79D7" w:rsidRPr="0024379F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6ACAD2A4" w14:textId="77777777" w:rsidR="00FD79D7" w:rsidRPr="0024379F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ГОСТ Р 21.101-20</w:t>
      </w:r>
      <w:r w:rsidR="00F07128" w:rsidRPr="0024379F">
        <w:rPr>
          <w:sz w:val="24"/>
          <w:szCs w:val="24"/>
        </w:rPr>
        <w:t>20</w:t>
      </w:r>
      <w:r w:rsidRPr="0024379F">
        <w:rPr>
          <w:sz w:val="24"/>
          <w:szCs w:val="24"/>
        </w:rPr>
        <w:t xml:space="preserve"> «Система проектной документации для строительства (СПДС). Основные требования к проектной и рабочей документации»;</w:t>
      </w:r>
    </w:p>
    <w:p w14:paraId="01FFD565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14:paraId="4EAA21E3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Концепция </w:t>
      </w:r>
      <w:proofErr w:type="spellStart"/>
      <w:r w:rsidRPr="0024379F">
        <w:rPr>
          <w:sz w:val="24"/>
          <w:szCs w:val="24"/>
        </w:rPr>
        <w:t>цифровизации</w:t>
      </w:r>
      <w:proofErr w:type="spellEnd"/>
      <w:r w:rsidRPr="0024379F">
        <w:rPr>
          <w:sz w:val="24"/>
          <w:szCs w:val="24"/>
        </w:rPr>
        <w:t xml:space="preserve"> сетей на 2018-2030 гг. ПАО «Россети»;</w:t>
      </w:r>
    </w:p>
    <w:p w14:paraId="6FE2E305" w14:textId="77777777" w:rsidR="00FD79D7" w:rsidRPr="0024379F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 w:rsidRPr="0024379F">
        <w:rPr>
          <w:rFonts w:ascii="Times New Roman" w:hAnsi="Times New Roman" w:cs="Times New Roman"/>
          <w:sz w:val="24"/>
          <w:szCs w:val="24"/>
        </w:rPr>
        <w:t>кВ.</w:t>
      </w:r>
      <w:proofErr w:type="spellEnd"/>
      <w:r w:rsidRPr="0024379F">
        <w:rPr>
          <w:rFonts w:ascii="Times New Roman" w:hAnsi="Times New Roman" w:cs="Times New Roman"/>
          <w:sz w:val="24"/>
          <w:szCs w:val="24"/>
        </w:rPr>
        <w:t xml:space="preserve"> Требования к технологическому проектированию»;</w:t>
      </w:r>
    </w:p>
    <w:p w14:paraId="6E2C3AB0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 w:rsidRPr="0024379F">
        <w:rPr>
          <w:sz w:val="24"/>
          <w:szCs w:val="24"/>
        </w:rPr>
        <w:t>кВ.</w:t>
      </w:r>
      <w:proofErr w:type="spellEnd"/>
      <w:r w:rsidRPr="0024379F">
        <w:rPr>
          <w:sz w:val="24"/>
          <w:szCs w:val="24"/>
        </w:rPr>
        <w:t xml:space="preserve"> Общие технические требования»;</w:t>
      </w:r>
    </w:p>
    <w:p w14:paraId="31D46627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3C5FB585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24379F">
        <w:rPr>
          <w:sz w:val="24"/>
          <w:szCs w:val="24"/>
        </w:rPr>
        <w:t>кВ.</w:t>
      </w:r>
      <w:proofErr w:type="spellEnd"/>
      <w:r w:rsidRPr="0024379F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3EC37081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24379F">
        <w:rPr>
          <w:sz w:val="24"/>
          <w:szCs w:val="24"/>
        </w:rPr>
        <w:t>кВ.</w:t>
      </w:r>
      <w:proofErr w:type="spellEnd"/>
      <w:r w:rsidRPr="0024379F">
        <w:rPr>
          <w:sz w:val="24"/>
          <w:szCs w:val="24"/>
        </w:rPr>
        <w:t xml:space="preserve"> </w:t>
      </w:r>
      <w:proofErr w:type="spellStart"/>
      <w:r w:rsidRPr="0024379F">
        <w:rPr>
          <w:sz w:val="24"/>
          <w:szCs w:val="24"/>
        </w:rPr>
        <w:t>Ответвительная</w:t>
      </w:r>
      <w:proofErr w:type="spellEnd"/>
      <w:r w:rsidRPr="0024379F">
        <w:rPr>
          <w:sz w:val="24"/>
          <w:szCs w:val="24"/>
        </w:rPr>
        <w:t xml:space="preserve"> арматура. Общие технические требования»;</w:t>
      </w:r>
    </w:p>
    <w:p w14:paraId="6ABFDFC0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24379F">
        <w:rPr>
          <w:sz w:val="24"/>
          <w:szCs w:val="24"/>
        </w:rPr>
        <w:t>кВ.</w:t>
      </w:r>
      <w:proofErr w:type="spellEnd"/>
      <w:r w:rsidRPr="0024379F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14:paraId="5DF7AF40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24379F">
        <w:rPr>
          <w:sz w:val="24"/>
          <w:szCs w:val="24"/>
        </w:rPr>
        <w:t>кВ.</w:t>
      </w:r>
      <w:proofErr w:type="spellEnd"/>
      <w:r w:rsidRPr="0024379F">
        <w:rPr>
          <w:sz w:val="24"/>
          <w:szCs w:val="24"/>
        </w:rPr>
        <w:t xml:space="preserve"> Соединительная арматура. Общие технические требования»;</w:t>
      </w:r>
    </w:p>
    <w:p w14:paraId="020B16AD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24379F">
        <w:rPr>
          <w:sz w:val="24"/>
          <w:szCs w:val="24"/>
        </w:rPr>
        <w:t>кВ.</w:t>
      </w:r>
      <w:proofErr w:type="spellEnd"/>
      <w:r w:rsidRPr="0024379F">
        <w:rPr>
          <w:sz w:val="24"/>
          <w:szCs w:val="24"/>
        </w:rPr>
        <w:t xml:space="preserve"> Анкерная и поддерживающая арматура для СИП-4. Общие технические требования»;</w:t>
      </w:r>
    </w:p>
    <w:p w14:paraId="7E7197F3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Pr="0024379F">
        <w:rPr>
          <w:sz w:val="24"/>
          <w:szCs w:val="24"/>
        </w:rPr>
        <w:t>;</w:t>
      </w:r>
    </w:p>
    <w:p w14:paraId="66DF52D1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24379F">
        <w:rPr>
          <w:bCs/>
          <w:sz w:val="24"/>
          <w:szCs w:val="24"/>
        </w:rPr>
        <w:t>кВ</w:t>
      </w:r>
      <w:proofErr w:type="spellEnd"/>
      <w:r w:rsidRPr="0024379F">
        <w:rPr>
          <w:bCs/>
          <w:sz w:val="24"/>
          <w:szCs w:val="24"/>
        </w:rPr>
        <w:t>»;</w:t>
      </w:r>
    </w:p>
    <w:p w14:paraId="20791157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="008425C6" w:rsidRPr="0024379F">
        <w:rPr>
          <w:sz w:val="24"/>
          <w:szCs w:val="24"/>
        </w:rPr>
        <w:t>кВ</w:t>
      </w:r>
      <w:proofErr w:type="spellEnd"/>
      <w:r w:rsidR="008425C6" w:rsidRPr="0024379F">
        <w:rPr>
          <w:sz w:val="24"/>
          <w:szCs w:val="24"/>
        </w:rPr>
        <w:t xml:space="preserve">, </w:t>
      </w:r>
      <w:r w:rsidRPr="0024379F">
        <w:rPr>
          <w:sz w:val="24"/>
          <w:szCs w:val="24"/>
        </w:rPr>
        <w:t>№ 14278. Утверждены Минтопэнерго 20.05.1994 г.;</w:t>
      </w:r>
    </w:p>
    <w:p w14:paraId="5F9B0248" w14:textId="77777777" w:rsidR="00FD79D7" w:rsidRPr="0024379F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</w:t>
      </w:r>
      <w:r w:rsidRPr="0024379F">
        <w:rPr>
          <w:rFonts w:ascii="Times New Roman" w:hAnsi="Times New Roman" w:cs="Times New Roman"/>
          <w:sz w:val="24"/>
          <w:szCs w:val="24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Pr="0024379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24379F">
        <w:rPr>
          <w:rFonts w:ascii="Times New Roman" w:hAnsi="Times New Roman" w:cs="Times New Roman"/>
          <w:sz w:val="24"/>
          <w:szCs w:val="24"/>
        </w:rPr>
        <w:t xml:space="preserve"> от грозовых перенапряжений»;</w:t>
      </w:r>
    </w:p>
    <w:p w14:paraId="58B36F87" w14:textId="77777777" w:rsidR="00FD79D7" w:rsidRPr="0024379F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24379F">
        <w:rPr>
          <w:rFonts w:ascii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24379F">
        <w:rPr>
          <w:rFonts w:ascii="Times New Roman" w:hAnsi="Times New Roman" w:cs="Times New Roman"/>
          <w:sz w:val="24"/>
          <w:szCs w:val="24"/>
          <w:lang w:eastAsia="ru-RU"/>
        </w:rPr>
        <w:t xml:space="preserve"> – секционирующие пункты (</w:t>
      </w:r>
      <w:proofErr w:type="spellStart"/>
      <w:r w:rsidRPr="0024379F"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 w:rsidRPr="0024379F">
        <w:rPr>
          <w:rFonts w:ascii="Times New Roman" w:hAnsi="Times New Roman" w:cs="Times New Roman"/>
          <w:sz w:val="24"/>
          <w:szCs w:val="24"/>
          <w:lang w:eastAsia="ru-RU"/>
        </w:rPr>
        <w:t>). Том 1.2. Секционирующие пункты (</w:t>
      </w:r>
      <w:proofErr w:type="spellStart"/>
      <w:r w:rsidRPr="0024379F"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 w:rsidRPr="0024379F">
        <w:rPr>
          <w:rFonts w:ascii="Times New Roman" w:hAnsi="Times New Roman" w:cs="Times New Roman"/>
          <w:sz w:val="24"/>
          <w:szCs w:val="24"/>
          <w:lang w:eastAsia="ru-RU"/>
        </w:rPr>
        <w:t>)»</w:t>
      </w:r>
      <w:r w:rsidRPr="0024379F">
        <w:rPr>
          <w:rFonts w:ascii="Times New Roman" w:hAnsi="Times New Roman" w:cs="Times New Roman"/>
          <w:sz w:val="24"/>
          <w:szCs w:val="24"/>
        </w:rPr>
        <w:t>;</w:t>
      </w:r>
    </w:p>
    <w:p w14:paraId="76CA730B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  СТО 34.01-3.2-011-2017. Трансформаторы силовые распределительные 6-10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 мощностью 63-2500 </w:t>
      </w:r>
      <w:proofErr w:type="spellStart"/>
      <w:r w:rsidRPr="0024379F">
        <w:rPr>
          <w:sz w:val="24"/>
          <w:szCs w:val="24"/>
        </w:rPr>
        <w:t>кВА</w:t>
      </w:r>
      <w:proofErr w:type="spellEnd"/>
      <w:r w:rsidRPr="0024379F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4FAC6781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>;</w:t>
      </w:r>
    </w:p>
    <w:p w14:paraId="240B991B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Методические указания П</w:t>
      </w:r>
      <w:r w:rsidR="00960C51" w:rsidRPr="0024379F">
        <w:rPr>
          <w:sz w:val="24"/>
          <w:szCs w:val="24"/>
        </w:rPr>
        <w:t>АО «Россети</w:t>
      </w:r>
      <w:r w:rsidRPr="0024379F">
        <w:rPr>
          <w:sz w:val="24"/>
          <w:szCs w:val="24"/>
        </w:rPr>
        <w:t xml:space="preserve"> Центра» по установке</w:t>
      </w:r>
      <w:r w:rsidR="00F07128" w:rsidRPr="0024379F">
        <w:rPr>
          <w:sz w:val="24"/>
          <w:szCs w:val="24"/>
        </w:rPr>
        <w:t xml:space="preserve"> индикаторов короткого замыкания </w:t>
      </w:r>
      <w:r w:rsidRPr="0024379F">
        <w:rPr>
          <w:sz w:val="24"/>
          <w:szCs w:val="24"/>
        </w:rPr>
        <w:t>на воздушных линиях электропередач</w:t>
      </w:r>
      <w:r w:rsidR="00F07128" w:rsidRPr="0024379F">
        <w:rPr>
          <w:sz w:val="24"/>
          <w:szCs w:val="24"/>
        </w:rPr>
        <w:t xml:space="preserve"> </w:t>
      </w:r>
      <w:r w:rsidRPr="0024379F">
        <w:rPr>
          <w:sz w:val="24"/>
          <w:szCs w:val="24"/>
        </w:rPr>
        <w:t xml:space="preserve">в сетях 6-10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, </w:t>
      </w:r>
      <w:r w:rsidRPr="0024379F">
        <w:rPr>
          <w:sz w:val="24"/>
          <w:szCs w:val="24"/>
          <w:lang w:eastAsia="ru-RU"/>
        </w:rPr>
        <w:t>МИ БП 11/06-01/2020</w:t>
      </w:r>
      <w:r w:rsidRPr="0024379F">
        <w:rPr>
          <w:sz w:val="24"/>
          <w:szCs w:val="24"/>
        </w:rPr>
        <w:t>;</w:t>
      </w:r>
    </w:p>
    <w:p w14:paraId="6BFD6118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Положение об управлении фирменным стилем </w:t>
      </w:r>
      <w:r w:rsidR="00B14B61" w:rsidRPr="0024379F">
        <w:rPr>
          <w:sz w:val="24"/>
          <w:szCs w:val="24"/>
        </w:rPr>
        <w:t>ПАО «Россети Центр и Приволжье»</w:t>
      </w:r>
      <w:r w:rsidRPr="0024379F">
        <w:rPr>
          <w:sz w:val="24"/>
          <w:szCs w:val="24"/>
        </w:rPr>
        <w:t>;</w:t>
      </w:r>
    </w:p>
    <w:p w14:paraId="7282D013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</w:t>
      </w:r>
      <w:r w:rsidR="00B14B61" w:rsidRPr="0024379F">
        <w:rPr>
          <w:sz w:val="24"/>
          <w:szCs w:val="24"/>
        </w:rPr>
        <w:t>ПАО «Россети Центр и Приволжье»</w:t>
      </w:r>
      <w:r w:rsidRPr="0024379F">
        <w:rPr>
          <w:sz w:val="24"/>
          <w:szCs w:val="24"/>
        </w:rPr>
        <w:t>, МИ БП 10.1/05-01/2020;</w:t>
      </w:r>
    </w:p>
    <w:p w14:paraId="1F755A92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14:paraId="74205BA4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14:paraId="1868A328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Руководство «Требования к зданиям и сооружениям объектов электрических сетей при выполнении работ по реконструкции и новому строительству </w:t>
      </w:r>
      <w:r w:rsidR="00B14B61" w:rsidRPr="0024379F">
        <w:rPr>
          <w:sz w:val="24"/>
          <w:szCs w:val="24"/>
        </w:rPr>
        <w:t>ПАО «Россети Центр и Приволжье»</w:t>
      </w:r>
      <w:r w:rsidRPr="0024379F">
        <w:rPr>
          <w:sz w:val="24"/>
          <w:szCs w:val="24"/>
        </w:rPr>
        <w:t>;</w:t>
      </w:r>
    </w:p>
    <w:p w14:paraId="014803B0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sz w:val="24"/>
          <w:szCs w:val="24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24379F">
        <w:rPr>
          <w:sz w:val="24"/>
          <w:szCs w:val="24"/>
        </w:rPr>
        <w:br/>
      </w:r>
      <w:r w:rsidR="00B14B61" w:rsidRPr="0024379F">
        <w:rPr>
          <w:sz w:val="24"/>
          <w:szCs w:val="24"/>
        </w:rPr>
        <w:t>ПАО «Россети Центр и Приволжье»</w:t>
      </w:r>
      <w:r w:rsidRPr="0024379F">
        <w:rPr>
          <w:rFonts w:eastAsia="Calibri"/>
          <w:sz w:val="24"/>
          <w:szCs w:val="24"/>
          <w:lang w:eastAsia="en-US"/>
        </w:rPr>
        <w:t xml:space="preserve"> РК БП 20/08-02/2019;</w:t>
      </w:r>
    </w:p>
    <w:p w14:paraId="42C2155C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 xml:space="preserve">Руководство «Организация и осуществление входного контроля продукции для строительства и реконструкции объектов электросетевого комплекса </w:t>
      </w:r>
      <w:r w:rsidR="00B14B61" w:rsidRPr="0024379F">
        <w:rPr>
          <w:rFonts w:eastAsia="Calibri"/>
          <w:sz w:val="24"/>
          <w:szCs w:val="24"/>
          <w:lang w:eastAsia="en-US"/>
        </w:rPr>
        <w:t>ПАО «Россети Центр и Приволжье»</w:t>
      </w:r>
      <w:r w:rsidRPr="0024379F">
        <w:rPr>
          <w:rFonts w:eastAsia="Calibri"/>
          <w:sz w:val="24"/>
          <w:szCs w:val="24"/>
          <w:lang w:eastAsia="en-US"/>
        </w:rPr>
        <w:t xml:space="preserve"> РК БП 20/08-02/2019;</w:t>
      </w:r>
    </w:p>
    <w:p w14:paraId="2ABA3A86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>СП 48.13330.2019 "СНиП 12-01-2004 Организация строительства"</w:t>
      </w:r>
    </w:p>
    <w:p w14:paraId="4563EC4A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 xml:space="preserve">СНиП 12-03-2001 «Безопасность труда в строительстве», часть 1 «Общие требования»; </w:t>
      </w:r>
    </w:p>
    <w:p w14:paraId="256CA2E8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>СНиП 12-04-2002 «Безопасность труда в строительстве», часть 2 «Строительное производство».</w:t>
      </w:r>
    </w:p>
    <w:p w14:paraId="53B277D2" w14:textId="77777777" w:rsidR="00AE672E" w:rsidRPr="0024379F" w:rsidRDefault="00AE672E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>СТО 34.01-30.01-001-2016 «Порядок применения электрозащитных средств в электросетевом комплексе ПАО «РОССЕТИ»;</w:t>
      </w:r>
    </w:p>
    <w:p w14:paraId="00AB8F74" w14:textId="77777777" w:rsidR="00AE672E" w:rsidRPr="0024379F" w:rsidRDefault="00AE672E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 xml:space="preserve">СТО 34.01-24-001-2015 «Единый контент и стиль информационного сопровождения профилактики </w:t>
      </w:r>
      <w:proofErr w:type="spellStart"/>
      <w:r w:rsidRPr="0024379F">
        <w:rPr>
          <w:rFonts w:eastAsia="Calibri"/>
          <w:sz w:val="24"/>
          <w:szCs w:val="24"/>
          <w:lang w:eastAsia="en-US"/>
        </w:rPr>
        <w:t>электротравматизма</w:t>
      </w:r>
      <w:proofErr w:type="spellEnd"/>
      <w:r w:rsidRPr="0024379F">
        <w:rPr>
          <w:rFonts w:eastAsia="Calibri"/>
          <w:sz w:val="24"/>
          <w:szCs w:val="24"/>
          <w:lang w:eastAsia="en-US"/>
        </w:rPr>
        <w:t xml:space="preserve"> в электросетевом комплексе».</w:t>
      </w:r>
    </w:p>
    <w:p w14:paraId="50AB18A6" w14:textId="77777777" w:rsidR="00960C51" w:rsidRPr="0024379F" w:rsidRDefault="00960C51" w:rsidP="00960C51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>Письмо филиала ПАО «Россети Центр</w:t>
      </w:r>
      <w:r w:rsidR="00AE672E" w:rsidRPr="0024379F">
        <w:rPr>
          <w:rFonts w:eastAsia="Calibri"/>
          <w:sz w:val="24"/>
          <w:szCs w:val="24"/>
          <w:lang w:eastAsia="en-US"/>
        </w:rPr>
        <w:t xml:space="preserve"> и Приволжья</w:t>
      </w:r>
      <w:r w:rsidR="00F07128" w:rsidRPr="0024379F">
        <w:rPr>
          <w:rFonts w:eastAsia="Calibri"/>
          <w:sz w:val="24"/>
          <w:szCs w:val="24"/>
          <w:lang w:eastAsia="en-US"/>
        </w:rPr>
        <w:t>» - «</w:t>
      </w:r>
      <w:r w:rsidR="00323583" w:rsidRPr="0024379F">
        <w:rPr>
          <w:rFonts w:eastAsia="Calibri"/>
          <w:sz w:val="24"/>
          <w:szCs w:val="24"/>
          <w:lang w:eastAsia="en-US"/>
        </w:rPr>
        <w:t>Тулэнерго</w:t>
      </w:r>
      <w:r w:rsidR="00F07128" w:rsidRPr="0024379F">
        <w:rPr>
          <w:rFonts w:eastAsia="Calibri"/>
          <w:sz w:val="24"/>
          <w:szCs w:val="24"/>
          <w:lang w:eastAsia="en-US"/>
        </w:rPr>
        <w:t>» №МР</w:t>
      </w:r>
      <w:r w:rsidR="00AE672E" w:rsidRPr="0024379F">
        <w:rPr>
          <w:rFonts w:eastAsia="Calibri"/>
          <w:sz w:val="24"/>
          <w:szCs w:val="24"/>
          <w:lang w:eastAsia="en-US"/>
        </w:rPr>
        <w:t>7</w:t>
      </w:r>
      <w:r w:rsidR="00F07128" w:rsidRPr="0024379F">
        <w:rPr>
          <w:rFonts w:eastAsia="Calibri"/>
          <w:sz w:val="24"/>
          <w:szCs w:val="24"/>
          <w:lang w:eastAsia="en-US"/>
        </w:rPr>
        <w:t>-</w:t>
      </w:r>
      <w:r w:rsidR="00AE672E" w:rsidRPr="0024379F">
        <w:rPr>
          <w:rFonts w:eastAsia="Calibri"/>
          <w:sz w:val="24"/>
          <w:szCs w:val="24"/>
          <w:lang w:eastAsia="en-US"/>
        </w:rPr>
        <w:t>ТуЭ</w:t>
      </w:r>
      <w:r w:rsidR="00F07128" w:rsidRPr="0024379F">
        <w:rPr>
          <w:rFonts w:eastAsia="Calibri"/>
          <w:sz w:val="24"/>
          <w:szCs w:val="24"/>
          <w:lang w:eastAsia="en-US"/>
        </w:rPr>
        <w:t>/1</w:t>
      </w:r>
      <w:r w:rsidR="00AE672E" w:rsidRPr="0024379F">
        <w:rPr>
          <w:rFonts w:eastAsia="Calibri"/>
          <w:sz w:val="24"/>
          <w:szCs w:val="24"/>
          <w:lang w:eastAsia="en-US"/>
        </w:rPr>
        <w:t>4</w:t>
      </w:r>
      <w:r w:rsidR="00F07128" w:rsidRPr="0024379F">
        <w:rPr>
          <w:rFonts w:eastAsia="Calibri"/>
          <w:sz w:val="24"/>
          <w:szCs w:val="24"/>
          <w:lang w:eastAsia="en-US"/>
        </w:rPr>
        <w:t>/</w:t>
      </w:r>
      <w:r w:rsidR="00AE672E" w:rsidRPr="0024379F">
        <w:rPr>
          <w:rFonts w:eastAsia="Calibri"/>
          <w:sz w:val="24"/>
          <w:szCs w:val="24"/>
          <w:lang w:eastAsia="en-US"/>
        </w:rPr>
        <w:t>2993</w:t>
      </w:r>
      <w:r w:rsidR="00F07128" w:rsidRPr="0024379F">
        <w:rPr>
          <w:rFonts w:eastAsia="Calibri"/>
          <w:sz w:val="24"/>
          <w:szCs w:val="24"/>
          <w:lang w:eastAsia="en-US"/>
        </w:rPr>
        <w:t xml:space="preserve"> от </w:t>
      </w:r>
      <w:r w:rsidR="00AE672E" w:rsidRPr="0024379F">
        <w:rPr>
          <w:rFonts w:eastAsia="Calibri"/>
          <w:sz w:val="24"/>
          <w:szCs w:val="24"/>
          <w:lang w:eastAsia="en-US"/>
        </w:rPr>
        <w:t>14</w:t>
      </w:r>
      <w:r w:rsidR="00F07128" w:rsidRPr="0024379F">
        <w:rPr>
          <w:rFonts w:eastAsia="Calibri"/>
          <w:sz w:val="24"/>
          <w:szCs w:val="24"/>
          <w:lang w:eastAsia="en-US"/>
        </w:rPr>
        <w:t>.0</w:t>
      </w:r>
      <w:r w:rsidR="00AE672E" w:rsidRPr="0024379F">
        <w:rPr>
          <w:rFonts w:eastAsia="Calibri"/>
          <w:sz w:val="24"/>
          <w:szCs w:val="24"/>
          <w:lang w:eastAsia="en-US"/>
        </w:rPr>
        <w:t>4</w:t>
      </w:r>
      <w:r w:rsidR="00F07128" w:rsidRPr="0024379F">
        <w:rPr>
          <w:rFonts w:eastAsia="Calibri"/>
          <w:sz w:val="24"/>
          <w:szCs w:val="24"/>
          <w:lang w:eastAsia="en-US"/>
        </w:rPr>
        <w:t>.202</w:t>
      </w:r>
      <w:r w:rsidR="00AE672E" w:rsidRPr="0024379F">
        <w:rPr>
          <w:rFonts w:eastAsia="Calibri"/>
          <w:sz w:val="24"/>
          <w:szCs w:val="24"/>
          <w:lang w:eastAsia="en-US"/>
        </w:rPr>
        <w:t>1</w:t>
      </w:r>
      <w:r w:rsidR="00F07128" w:rsidRPr="0024379F">
        <w:rPr>
          <w:rFonts w:eastAsia="Calibri"/>
          <w:sz w:val="24"/>
          <w:szCs w:val="24"/>
          <w:lang w:eastAsia="en-US"/>
        </w:rPr>
        <w:t xml:space="preserve"> «Об усовершенствовании технологии монтажа «подушки» под</w:t>
      </w:r>
      <w:r w:rsidRPr="0024379F">
        <w:rPr>
          <w:rFonts w:eastAsia="Calibri"/>
          <w:sz w:val="24"/>
          <w:szCs w:val="24"/>
          <w:lang w:eastAsia="en-US"/>
        </w:rPr>
        <w:t xml:space="preserve"> фундамент КТП </w:t>
      </w:r>
      <w:proofErr w:type="spellStart"/>
      <w:r w:rsidRPr="0024379F">
        <w:rPr>
          <w:rFonts w:eastAsia="Calibri"/>
          <w:sz w:val="24"/>
          <w:szCs w:val="24"/>
          <w:lang w:eastAsia="en-US"/>
        </w:rPr>
        <w:t>киоскового</w:t>
      </w:r>
      <w:proofErr w:type="spellEnd"/>
      <w:r w:rsidRPr="0024379F">
        <w:rPr>
          <w:rFonts w:eastAsia="Calibri"/>
          <w:sz w:val="24"/>
          <w:szCs w:val="24"/>
          <w:lang w:eastAsia="en-US"/>
        </w:rPr>
        <w:t xml:space="preserve"> типа».</w:t>
      </w:r>
    </w:p>
    <w:p w14:paraId="4EDD8B65" w14:textId="77777777" w:rsidR="00723A7F" w:rsidRPr="0024379F" w:rsidRDefault="00FD79D7" w:rsidP="00760D85">
      <w:pPr>
        <w:pStyle w:val="Default"/>
        <w:tabs>
          <w:tab w:val="left" w:pos="567"/>
          <w:tab w:val="left" w:pos="1134"/>
        </w:tabs>
        <w:ind w:firstLine="851"/>
        <w:jc w:val="both"/>
        <w:rPr>
          <w:color w:val="auto"/>
        </w:rPr>
      </w:pPr>
      <w:r w:rsidRPr="0024379F">
        <w:rPr>
          <w:color w:val="auto"/>
        </w:rPr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</w:t>
      </w:r>
      <w:proofErr w:type="spellStart"/>
      <w:r w:rsidRPr="0024379F">
        <w:rPr>
          <w:color w:val="auto"/>
        </w:rPr>
        <w:t>т.ч</w:t>
      </w:r>
      <w:proofErr w:type="spellEnd"/>
      <w:r w:rsidRPr="0024379F">
        <w:rPr>
          <w:color w:val="auto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</w:t>
      </w:r>
      <w:r w:rsidR="00B14B61" w:rsidRPr="0024379F">
        <w:rPr>
          <w:color w:val="auto"/>
        </w:rPr>
        <w:t>ПАО «Россети Центр и Приволжье»</w:t>
      </w:r>
      <w:r w:rsidR="00723A7F" w:rsidRPr="0024379F">
        <w:rPr>
          <w:color w:val="auto"/>
        </w:rPr>
        <w:t>.</w:t>
      </w:r>
    </w:p>
    <w:p w14:paraId="1D82D448" w14:textId="16D153CA" w:rsidR="002C10AD" w:rsidRDefault="002C10AD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p w14:paraId="77883D61" w14:textId="285B1BA9" w:rsidR="00F102D6" w:rsidRDefault="00F102D6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p w14:paraId="4A40F27E" w14:textId="77777777" w:rsidR="00BE790E" w:rsidRPr="0024379F" w:rsidRDefault="00BE790E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14"/>
        <w:gridCol w:w="4058"/>
        <w:gridCol w:w="2533"/>
      </w:tblGrid>
      <w:tr w:rsidR="00026FC3" w:rsidRPr="0024379F" w14:paraId="7B70F0FF" w14:textId="77777777" w:rsidTr="00BC3302">
        <w:trPr>
          <w:trHeight w:val="752"/>
        </w:trPr>
        <w:tc>
          <w:tcPr>
            <w:tcW w:w="1771" w:type="pct"/>
            <w:vAlign w:val="center"/>
          </w:tcPr>
          <w:p w14:paraId="3F169843" w14:textId="77777777" w:rsidR="00026FC3" w:rsidRPr="0024379F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Начальник управления технологического развития и </w:t>
            </w:r>
            <w:proofErr w:type="spellStart"/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цифровизации</w:t>
            </w:r>
            <w:proofErr w:type="spellEnd"/>
          </w:p>
        </w:tc>
        <w:tc>
          <w:tcPr>
            <w:tcW w:w="1988" w:type="pct"/>
            <w:vAlign w:val="center"/>
          </w:tcPr>
          <w:p w14:paraId="60DC0E77" w14:textId="77777777" w:rsidR="00026FC3" w:rsidRPr="0024379F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14:paraId="7523DA0C" w14:textId="77777777" w:rsidR="00026FC3" w:rsidRPr="0024379F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С.Г. Висич</w:t>
            </w:r>
          </w:p>
        </w:tc>
      </w:tr>
    </w:tbl>
    <w:p w14:paraId="674DA042" w14:textId="77777777" w:rsidR="00F102D6" w:rsidRDefault="00F102D6" w:rsidP="00986F4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57FF1A22" w14:textId="197B2D1D" w:rsidR="00BE790E" w:rsidRDefault="00BE790E" w:rsidP="00986F4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63D69FC1" w14:textId="3B089339" w:rsidR="00C6482F" w:rsidRPr="00904F24" w:rsidRDefault="009D02B1" w:rsidP="00986F4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04F24">
        <w:rPr>
          <w:rFonts w:ascii="Times New Roman" w:hAnsi="Times New Roman" w:cs="Times New Roman"/>
          <w:color w:val="000000"/>
          <w:sz w:val="20"/>
          <w:szCs w:val="20"/>
        </w:rPr>
        <w:t xml:space="preserve">Исп. </w:t>
      </w:r>
      <w:r w:rsidR="00904F24" w:rsidRPr="00904F24">
        <w:rPr>
          <w:rFonts w:ascii="Times New Roman" w:hAnsi="Times New Roman" w:cs="Times New Roman"/>
          <w:color w:val="000000"/>
          <w:sz w:val="20"/>
          <w:szCs w:val="20"/>
        </w:rPr>
        <w:t>Зайцев А.Н.</w:t>
      </w:r>
    </w:p>
    <w:p w14:paraId="13B77BFE" w14:textId="206DC7E2" w:rsidR="005D48D4" w:rsidRDefault="00986F4D" w:rsidP="000132D7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904F24">
        <w:rPr>
          <w:rFonts w:ascii="Times New Roman" w:hAnsi="Times New Roman" w:cs="Times New Roman"/>
          <w:i/>
          <w:sz w:val="20"/>
          <w:szCs w:val="20"/>
        </w:rPr>
        <w:t xml:space="preserve">+7(4872) </w:t>
      </w:r>
      <w:r w:rsidR="00904F24" w:rsidRPr="00904F24">
        <w:rPr>
          <w:rFonts w:ascii="Times New Roman" w:hAnsi="Times New Roman" w:cs="Times New Roman"/>
          <w:i/>
          <w:sz w:val="20"/>
          <w:szCs w:val="20"/>
        </w:rPr>
        <w:t xml:space="preserve">478-536, </w:t>
      </w:r>
      <w:proofErr w:type="spellStart"/>
      <w:r w:rsidR="00904F24" w:rsidRPr="00904F24">
        <w:rPr>
          <w:rFonts w:ascii="Times New Roman" w:hAnsi="Times New Roman" w:cs="Times New Roman"/>
          <w:i/>
          <w:sz w:val="20"/>
          <w:szCs w:val="20"/>
        </w:rPr>
        <w:t>вн</w:t>
      </w:r>
      <w:proofErr w:type="spellEnd"/>
      <w:r w:rsidR="00904F24" w:rsidRPr="00904F24">
        <w:rPr>
          <w:rFonts w:ascii="Times New Roman" w:hAnsi="Times New Roman" w:cs="Times New Roman"/>
          <w:i/>
          <w:sz w:val="20"/>
          <w:szCs w:val="20"/>
        </w:rPr>
        <w:t>. 2536</w:t>
      </w:r>
    </w:p>
    <w:p w14:paraId="2E99F634" w14:textId="77777777" w:rsidR="005D48D4" w:rsidRDefault="005D48D4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br w:type="page"/>
      </w:r>
    </w:p>
    <w:p w14:paraId="117324BB" w14:textId="73F29362" w:rsidR="00CF6750" w:rsidRDefault="005D48D4" w:rsidP="00CF6750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lastRenderedPageBreak/>
        <w:t>Приложение 1</w:t>
      </w:r>
    </w:p>
    <w:p w14:paraId="3C0D1A07" w14:textId="4256F612" w:rsidR="00CF6750" w:rsidRDefault="00CF6750" w:rsidP="00CF6750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1D2AEEA7" w14:textId="50F1F8A7" w:rsidR="00CF6750" w:rsidRDefault="00CF6750" w:rsidP="00CF6750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6DDD029F" w14:textId="77777777" w:rsidR="00CF6750" w:rsidRDefault="00CF6750" w:rsidP="00CF6750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</w:p>
    <w:tbl>
      <w:tblPr>
        <w:tblStyle w:val="aff"/>
        <w:tblW w:w="10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91"/>
      </w:tblGrid>
      <w:tr w:rsidR="00CF6750" w14:paraId="44F1BF56" w14:textId="77777777" w:rsidTr="00CF6750">
        <w:trPr>
          <w:trHeight w:val="10928"/>
        </w:trPr>
        <w:tc>
          <w:tcPr>
            <w:tcW w:w="10691" w:type="dxa"/>
          </w:tcPr>
          <w:p w14:paraId="276ABD6D" w14:textId="32CF3F51" w:rsidR="00CF6750" w:rsidRDefault="00CF6750" w:rsidP="00CF6750">
            <w:pPr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19D143B" wp14:editId="5C1DDA4F">
                  <wp:extent cx="6581630" cy="7126014"/>
                  <wp:effectExtent l="0" t="0" r="0" b="0"/>
                  <wp:docPr id="2" name="Рисунок 2" descr="C:\Users\Zaitsev.ANi\AppData\Local\Microsoft\Windows\INetCache\Content.Word\01 Красино ПС Чернятин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Zaitsev.ANi\AppData\Local\Microsoft\Windows\INetCache\Content.Word\01 Красино ПС Чернятин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9047" cy="7144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29AB1C" w14:textId="77777777" w:rsidR="00CF6750" w:rsidRDefault="00CF6750" w:rsidP="00CF6750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2E116D60" w14:textId="77777777" w:rsidR="00CF6750" w:rsidRDefault="00CF6750" w:rsidP="00CF6750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101F8D04" w14:textId="77777777" w:rsidR="00CF6750" w:rsidRDefault="00CF6750" w:rsidP="00CF6750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0"/>
          <w:szCs w:val="20"/>
        </w:rPr>
        <w:sectPr w:rsidR="00CF6750" w:rsidSect="001F24BC">
          <w:footerReference w:type="even" r:id="rId10"/>
          <w:footerReference w:type="default" r:id="rId11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B123775" w14:textId="5691E6EA" w:rsidR="00CF6750" w:rsidRDefault="00CF6750" w:rsidP="00CF6750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lastRenderedPageBreak/>
        <w:t>Приложение 2</w:t>
      </w:r>
    </w:p>
    <w:p w14:paraId="0AAD29E2" w14:textId="1C24FC3C" w:rsidR="00CF6750" w:rsidRDefault="00CF6750" w:rsidP="00CF6750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51ED53FA" w14:textId="7719A7BF" w:rsidR="00CF6750" w:rsidRDefault="00CF6750" w:rsidP="00CF675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noProof/>
          <w:sz w:val="20"/>
          <w:szCs w:val="20"/>
          <w:lang w:eastAsia="ru-RU"/>
        </w:rPr>
        <w:drawing>
          <wp:inline distT="0" distB="0" distL="0" distR="0" wp14:anchorId="3E3B9504" wp14:editId="3AD81809">
            <wp:extent cx="9380483" cy="6039855"/>
            <wp:effectExtent l="0" t="0" r="0" b="0"/>
            <wp:docPr id="3" name="Рисунок 3" descr="C:\Users\Zaitsev.ANi\AppData\Local\Microsoft\Windows\INetCache\Content.Word\02 Красино ПС Чернятино (отп. Благодать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C:\Users\Zaitsev.ANi\AppData\Local\Microsoft\Windows\INetCache\Content.Word\02 Красино ПС Чернятино (отп. Благодать)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7164" cy="606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A51D9" w14:textId="77777777" w:rsidR="00CF6750" w:rsidRDefault="00CF6750" w:rsidP="00CF6750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0"/>
          <w:szCs w:val="20"/>
        </w:rPr>
        <w:sectPr w:rsidR="00CF6750" w:rsidSect="00CF6750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14:paraId="7CFBC3A9" w14:textId="257195BE" w:rsidR="00CF6750" w:rsidRDefault="00CF6750" w:rsidP="00CF6750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00C8DD50" w14:textId="75C40B8B" w:rsidR="00CF6750" w:rsidRDefault="00CF6750" w:rsidP="00CF6750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Приложение 3</w:t>
      </w:r>
    </w:p>
    <w:p w14:paraId="3952F4AA" w14:textId="276B2541" w:rsidR="00CF6750" w:rsidRDefault="00CF6750" w:rsidP="00CF6750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5480F352" w14:textId="1E2D3A72" w:rsidR="00CF6750" w:rsidRDefault="00CF6750" w:rsidP="00CF6750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</w:p>
    <w:tbl>
      <w:tblPr>
        <w:tblStyle w:val="aff"/>
        <w:tblW w:w="105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07"/>
      </w:tblGrid>
      <w:tr w:rsidR="00CF6750" w14:paraId="518A5ABE" w14:textId="77777777" w:rsidTr="00CF6750">
        <w:trPr>
          <w:trHeight w:val="3261"/>
        </w:trPr>
        <w:tc>
          <w:tcPr>
            <w:tcW w:w="10507" w:type="dxa"/>
          </w:tcPr>
          <w:p w14:paraId="12333524" w14:textId="67F38D41" w:rsidR="00CF6750" w:rsidRDefault="00E865A8" w:rsidP="00CF6750">
            <w:pPr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pict w14:anchorId="2A8460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9.45pt;height:548.75pt">
                  <v:imagedata r:id="rId13" o:title="03 Михайловский ПС Лобаново"/>
                </v:shape>
              </w:pict>
            </w:r>
          </w:p>
        </w:tc>
      </w:tr>
    </w:tbl>
    <w:p w14:paraId="4827F8C9" w14:textId="77777777" w:rsidR="00CF6750" w:rsidRDefault="00CF6750" w:rsidP="00CF675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</w:p>
    <w:sectPr w:rsidR="00CF6750" w:rsidSect="001F24BC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7722D" w14:textId="77777777" w:rsidR="005D48D4" w:rsidRDefault="005D48D4" w:rsidP="00FE0EA9">
      <w:pPr>
        <w:spacing w:after="0" w:line="240" w:lineRule="auto"/>
      </w:pPr>
      <w:r>
        <w:separator/>
      </w:r>
    </w:p>
  </w:endnote>
  <w:endnote w:type="continuationSeparator" w:id="0">
    <w:p w14:paraId="2B7BFC64" w14:textId="77777777" w:rsidR="005D48D4" w:rsidRDefault="005D48D4" w:rsidP="00FE0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E2B46" w14:textId="77777777" w:rsidR="005D48D4" w:rsidRDefault="005D48D4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4FEE8C7" w14:textId="77777777" w:rsidR="005D48D4" w:rsidRDefault="005D48D4" w:rsidP="005731C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D65E0" w14:textId="5FFEE605" w:rsidR="005D48D4" w:rsidRDefault="005D48D4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65A8">
      <w:rPr>
        <w:rStyle w:val="a5"/>
        <w:noProof/>
      </w:rPr>
      <w:t>2</w:t>
    </w:r>
    <w:r>
      <w:rPr>
        <w:rStyle w:val="a5"/>
      </w:rPr>
      <w:fldChar w:fldCharType="end"/>
    </w:r>
  </w:p>
  <w:p w14:paraId="34CA4E44" w14:textId="77777777" w:rsidR="005D48D4" w:rsidRDefault="005D48D4" w:rsidP="005731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549DF" w14:textId="77777777" w:rsidR="005D48D4" w:rsidRDefault="005D48D4" w:rsidP="00FE0EA9">
      <w:pPr>
        <w:spacing w:after="0" w:line="240" w:lineRule="auto"/>
      </w:pPr>
      <w:r>
        <w:separator/>
      </w:r>
    </w:p>
  </w:footnote>
  <w:footnote w:type="continuationSeparator" w:id="0">
    <w:p w14:paraId="36CCD1D5" w14:textId="77777777" w:rsidR="005D48D4" w:rsidRDefault="005D48D4" w:rsidP="00FE0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A"/>
    <w:multiLevelType w:val="multilevel"/>
    <w:tmpl w:val="FB3E111C"/>
    <w:name w:val="WW8Num19"/>
    <w:lvl w:ilvl="0">
      <w:start w:val="1"/>
      <w:numFmt w:val="decimal"/>
      <w:pStyle w:val="10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70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984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5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237719"/>
    <w:multiLevelType w:val="multilevel"/>
    <w:tmpl w:val="935A8E6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1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7C6584"/>
    <w:multiLevelType w:val="hybridMultilevel"/>
    <w:tmpl w:val="A2926C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8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 w15:restartNumberingAfterBreak="0">
    <w:nsid w:val="357916CB"/>
    <w:multiLevelType w:val="hybridMultilevel"/>
    <w:tmpl w:val="48A68C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 w15:restartNumberingAfterBreak="0">
    <w:nsid w:val="3B1E1ED6"/>
    <w:multiLevelType w:val="hybridMultilevel"/>
    <w:tmpl w:val="21200ECE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4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 w15:restartNumberingAfterBreak="0">
    <w:nsid w:val="40314CB6"/>
    <w:multiLevelType w:val="hybridMultilevel"/>
    <w:tmpl w:val="07FCA346"/>
    <w:name w:val="WW8Num19232"/>
    <w:lvl w:ilvl="0" w:tplc="7ED2E46C">
      <w:start w:val="5"/>
      <w:numFmt w:val="decimal"/>
      <w:lvlText w:val="%1.4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03B64"/>
    <w:multiLevelType w:val="hybridMultilevel"/>
    <w:tmpl w:val="62280A14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1AC41A6"/>
    <w:multiLevelType w:val="multilevel"/>
    <w:tmpl w:val="655873A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6B974BD6"/>
    <w:multiLevelType w:val="hybridMultilevel"/>
    <w:tmpl w:val="07801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5" w15:restartNumberingAfterBreak="0">
    <w:nsid w:val="6E310F2F"/>
    <w:multiLevelType w:val="multilevel"/>
    <w:tmpl w:val="A65EF7F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F50006C"/>
    <w:multiLevelType w:val="hybridMultilevel"/>
    <w:tmpl w:val="D8AA9AA6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0"/>
  </w:num>
  <w:num w:numId="5">
    <w:abstractNumId w:val="29"/>
  </w:num>
  <w:num w:numId="6">
    <w:abstractNumId w:val="38"/>
  </w:num>
  <w:num w:numId="7">
    <w:abstractNumId w:val="21"/>
  </w:num>
  <w:num w:numId="8">
    <w:abstractNumId w:val="40"/>
  </w:num>
  <w:num w:numId="9">
    <w:abstractNumId w:val="36"/>
  </w:num>
  <w:num w:numId="10">
    <w:abstractNumId w:val="18"/>
  </w:num>
  <w:num w:numId="11">
    <w:abstractNumId w:val="22"/>
  </w:num>
  <w:num w:numId="12">
    <w:abstractNumId w:val="24"/>
  </w:num>
  <w:num w:numId="13">
    <w:abstractNumId w:val="19"/>
  </w:num>
  <w:num w:numId="14">
    <w:abstractNumId w:val="15"/>
  </w:num>
  <w:num w:numId="15">
    <w:abstractNumId w:val="27"/>
  </w:num>
  <w:num w:numId="16">
    <w:abstractNumId w:val="13"/>
  </w:num>
  <w:num w:numId="17">
    <w:abstractNumId w:val="32"/>
  </w:num>
  <w:num w:numId="18">
    <w:abstractNumId w:val="37"/>
  </w:num>
  <w:num w:numId="19">
    <w:abstractNumId w:val="11"/>
  </w:num>
  <w:num w:numId="20">
    <w:abstractNumId w:val="31"/>
  </w:num>
  <w:num w:numId="21">
    <w:abstractNumId w:val="14"/>
  </w:num>
  <w:num w:numId="22">
    <w:abstractNumId w:val="33"/>
  </w:num>
  <w:num w:numId="23">
    <w:abstractNumId w:val="12"/>
  </w:num>
  <w:num w:numId="24">
    <w:abstractNumId w:val="17"/>
  </w:num>
  <w:num w:numId="25">
    <w:abstractNumId w:val="23"/>
  </w:num>
  <w:num w:numId="26">
    <w:abstractNumId w:val="28"/>
  </w:num>
  <w:num w:numId="27">
    <w:abstractNumId w:val="9"/>
  </w:num>
  <w:num w:numId="28">
    <w:abstractNumId w:val="35"/>
  </w:num>
  <w:num w:numId="29">
    <w:abstractNumId w:val="30"/>
  </w:num>
  <w:num w:numId="30">
    <w:abstractNumId w:val="10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8"/>
  </w:num>
  <w:num w:numId="34">
    <w:abstractNumId w:val="26"/>
  </w:num>
  <w:num w:numId="35">
    <w:abstractNumId w:val="34"/>
  </w:num>
  <w:num w:numId="36">
    <w:abstractNumId w:val="39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01B"/>
    <w:rsid w:val="00010016"/>
    <w:rsid w:val="000132D7"/>
    <w:rsid w:val="00024A38"/>
    <w:rsid w:val="00025242"/>
    <w:rsid w:val="00025C04"/>
    <w:rsid w:val="00026FC3"/>
    <w:rsid w:val="0003185F"/>
    <w:rsid w:val="000319F1"/>
    <w:rsid w:val="00032BD0"/>
    <w:rsid w:val="00056DD5"/>
    <w:rsid w:val="000656AA"/>
    <w:rsid w:val="00067740"/>
    <w:rsid w:val="00085EE1"/>
    <w:rsid w:val="00087C20"/>
    <w:rsid w:val="00091E74"/>
    <w:rsid w:val="000A50B5"/>
    <w:rsid w:val="000B2671"/>
    <w:rsid w:val="000B5CBD"/>
    <w:rsid w:val="000B62D4"/>
    <w:rsid w:val="000C2C0D"/>
    <w:rsid w:val="000D5314"/>
    <w:rsid w:val="000E5533"/>
    <w:rsid w:val="0010131F"/>
    <w:rsid w:val="0010229E"/>
    <w:rsid w:val="0011001C"/>
    <w:rsid w:val="00110463"/>
    <w:rsid w:val="00115E32"/>
    <w:rsid w:val="00123A8B"/>
    <w:rsid w:val="00123C6B"/>
    <w:rsid w:val="00124F61"/>
    <w:rsid w:val="00144DF3"/>
    <w:rsid w:val="001453B6"/>
    <w:rsid w:val="0015537B"/>
    <w:rsid w:val="00157A3D"/>
    <w:rsid w:val="00160820"/>
    <w:rsid w:val="00167EFC"/>
    <w:rsid w:val="00170D56"/>
    <w:rsid w:val="00172B01"/>
    <w:rsid w:val="0017451C"/>
    <w:rsid w:val="001748A3"/>
    <w:rsid w:val="00175C93"/>
    <w:rsid w:val="0018157D"/>
    <w:rsid w:val="0019715E"/>
    <w:rsid w:val="001A18A5"/>
    <w:rsid w:val="001A52C0"/>
    <w:rsid w:val="001A7667"/>
    <w:rsid w:val="001B1702"/>
    <w:rsid w:val="001B46A0"/>
    <w:rsid w:val="001C34D9"/>
    <w:rsid w:val="001C5FE0"/>
    <w:rsid w:val="001C632C"/>
    <w:rsid w:val="001C6AA0"/>
    <w:rsid w:val="001D12EB"/>
    <w:rsid w:val="001D6CD8"/>
    <w:rsid w:val="001D7D79"/>
    <w:rsid w:val="001D7EAD"/>
    <w:rsid w:val="001F24BC"/>
    <w:rsid w:val="00200566"/>
    <w:rsid w:val="00201B75"/>
    <w:rsid w:val="00202EF5"/>
    <w:rsid w:val="00206FEA"/>
    <w:rsid w:val="00211ACA"/>
    <w:rsid w:val="00213F73"/>
    <w:rsid w:val="0021788A"/>
    <w:rsid w:val="00222E04"/>
    <w:rsid w:val="002256FC"/>
    <w:rsid w:val="002304B8"/>
    <w:rsid w:val="002310BF"/>
    <w:rsid w:val="00231462"/>
    <w:rsid w:val="00235CEE"/>
    <w:rsid w:val="0024334C"/>
    <w:rsid w:val="0024379F"/>
    <w:rsid w:val="00244A3E"/>
    <w:rsid w:val="00244CCD"/>
    <w:rsid w:val="00252849"/>
    <w:rsid w:val="002577A2"/>
    <w:rsid w:val="002852C6"/>
    <w:rsid w:val="002A35C2"/>
    <w:rsid w:val="002B2061"/>
    <w:rsid w:val="002C10AD"/>
    <w:rsid w:val="002C217B"/>
    <w:rsid w:val="002C4B83"/>
    <w:rsid w:val="002C5577"/>
    <w:rsid w:val="002D30C1"/>
    <w:rsid w:val="002D784A"/>
    <w:rsid w:val="00311813"/>
    <w:rsid w:val="0031766C"/>
    <w:rsid w:val="00323583"/>
    <w:rsid w:val="00327FD4"/>
    <w:rsid w:val="0034696F"/>
    <w:rsid w:val="00350B9E"/>
    <w:rsid w:val="00350C1E"/>
    <w:rsid w:val="0036240D"/>
    <w:rsid w:val="00384F1C"/>
    <w:rsid w:val="00386928"/>
    <w:rsid w:val="003947A9"/>
    <w:rsid w:val="00395013"/>
    <w:rsid w:val="00396376"/>
    <w:rsid w:val="003A05B4"/>
    <w:rsid w:val="003A214E"/>
    <w:rsid w:val="003A26B3"/>
    <w:rsid w:val="003A457C"/>
    <w:rsid w:val="003A50FB"/>
    <w:rsid w:val="003A54DC"/>
    <w:rsid w:val="003A6FD5"/>
    <w:rsid w:val="003A7C40"/>
    <w:rsid w:val="003B5ED7"/>
    <w:rsid w:val="003C0DFB"/>
    <w:rsid w:val="003C442E"/>
    <w:rsid w:val="003C4EB3"/>
    <w:rsid w:val="003D30A8"/>
    <w:rsid w:val="003D420B"/>
    <w:rsid w:val="003E741F"/>
    <w:rsid w:val="003F0D18"/>
    <w:rsid w:val="003F2121"/>
    <w:rsid w:val="003F3FBD"/>
    <w:rsid w:val="004105AD"/>
    <w:rsid w:val="00414507"/>
    <w:rsid w:val="004151A2"/>
    <w:rsid w:val="004232E4"/>
    <w:rsid w:val="004250A2"/>
    <w:rsid w:val="00431E02"/>
    <w:rsid w:val="00435C07"/>
    <w:rsid w:val="00443D9B"/>
    <w:rsid w:val="00455854"/>
    <w:rsid w:val="0048215D"/>
    <w:rsid w:val="004873BD"/>
    <w:rsid w:val="004A52E9"/>
    <w:rsid w:val="004A7383"/>
    <w:rsid w:val="004B2BAE"/>
    <w:rsid w:val="004B3C75"/>
    <w:rsid w:val="004B7D21"/>
    <w:rsid w:val="004C261F"/>
    <w:rsid w:val="004C3252"/>
    <w:rsid w:val="004C78BB"/>
    <w:rsid w:val="004D0415"/>
    <w:rsid w:val="004D04EF"/>
    <w:rsid w:val="004E0827"/>
    <w:rsid w:val="004F42EC"/>
    <w:rsid w:val="004F4B55"/>
    <w:rsid w:val="004F6503"/>
    <w:rsid w:val="00503779"/>
    <w:rsid w:val="00506529"/>
    <w:rsid w:val="00512492"/>
    <w:rsid w:val="00522707"/>
    <w:rsid w:val="00522890"/>
    <w:rsid w:val="0054416F"/>
    <w:rsid w:val="00546152"/>
    <w:rsid w:val="0054628B"/>
    <w:rsid w:val="00556C42"/>
    <w:rsid w:val="00562954"/>
    <w:rsid w:val="00563B01"/>
    <w:rsid w:val="0056496E"/>
    <w:rsid w:val="00566039"/>
    <w:rsid w:val="005731CA"/>
    <w:rsid w:val="0057466A"/>
    <w:rsid w:val="00574B1D"/>
    <w:rsid w:val="00577262"/>
    <w:rsid w:val="00577C18"/>
    <w:rsid w:val="005839E0"/>
    <w:rsid w:val="005A1CB8"/>
    <w:rsid w:val="005A5889"/>
    <w:rsid w:val="005A7334"/>
    <w:rsid w:val="005B7725"/>
    <w:rsid w:val="005C0492"/>
    <w:rsid w:val="005D11B3"/>
    <w:rsid w:val="005D48D4"/>
    <w:rsid w:val="005E0021"/>
    <w:rsid w:val="005E78CB"/>
    <w:rsid w:val="005F2781"/>
    <w:rsid w:val="005F7DEA"/>
    <w:rsid w:val="0060220D"/>
    <w:rsid w:val="00602AC5"/>
    <w:rsid w:val="00602FE3"/>
    <w:rsid w:val="00605518"/>
    <w:rsid w:val="006218D2"/>
    <w:rsid w:val="00631F1B"/>
    <w:rsid w:val="00633059"/>
    <w:rsid w:val="00655153"/>
    <w:rsid w:val="006559FC"/>
    <w:rsid w:val="006601F8"/>
    <w:rsid w:val="006603B7"/>
    <w:rsid w:val="00661EC2"/>
    <w:rsid w:val="00667F4B"/>
    <w:rsid w:val="00680490"/>
    <w:rsid w:val="006816B4"/>
    <w:rsid w:val="0068186F"/>
    <w:rsid w:val="006840F5"/>
    <w:rsid w:val="00684274"/>
    <w:rsid w:val="00687F89"/>
    <w:rsid w:val="006964ED"/>
    <w:rsid w:val="006A0D58"/>
    <w:rsid w:val="006A1633"/>
    <w:rsid w:val="006B0508"/>
    <w:rsid w:val="006B07D5"/>
    <w:rsid w:val="006D7A35"/>
    <w:rsid w:val="006E103B"/>
    <w:rsid w:val="006E2B01"/>
    <w:rsid w:val="006E41D3"/>
    <w:rsid w:val="006E4D44"/>
    <w:rsid w:val="00700F76"/>
    <w:rsid w:val="00701B93"/>
    <w:rsid w:val="00715DE3"/>
    <w:rsid w:val="00723A7F"/>
    <w:rsid w:val="0073152C"/>
    <w:rsid w:val="007410E6"/>
    <w:rsid w:val="00744F98"/>
    <w:rsid w:val="00751B35"/>
    <w:rsid w:val="00757FD7"/>
    <w:rsid w:val="00760D85"/>
    <w:rsid w:val="00776E5C"/>
    <w:rsid w:val="00784175"/>
    <w:rsid w:val="007847A2"/>
    <w:rsid w:val="00784D64"/>
    <w:rsid w:val="007916F5"/>
    <w:rsid w:val="00796CF5"/>
    <w:rsid w:val="007A1CAE"/>
    <w:rsid w:val="007A779A"/>
    <w:rsid w:val="007B2822"/>
    <w:rsid w:val="007B4B02"/>
    <w:rsid w:val="007B51DA"/>
    <w:rsid w:val="007B62FB"/>
    <w:rsid w:val="007B6472"/>
    <w:rsid w:val="007B70BF"/>
    <w:rsid w:val="007C0FB8"/>
    <w:rsid w:val="007D236D"/>
    <w:rsid w:val="007D6084"/>
    <w:rsid w:val="007E21B0"/>
    <w:rsid w:val="007E4FE4"/>
    <w:rsid w:val="007E678C"/>
    <w:rsid w:val="007F61ED"/>
    <w:rsid w:val="00800EAB"/>
    <w:rsid w:val="00800F1A"/>
    <w:rsid w:val="008025AD"/>
    <w:rsid w:val="00804236"/>
    <w:rsid w:val="00811307"/>
    <w:rsid w:val="0081133A"/>
    <w:rsid w:val="00812079"/>
    <w:rsid w:val="00816895"/>
    <w:rsid w:val="008325A7"/>
    <w:rsid w:val="00841431"/>
    <w:rsid w:val="00841B0F"/>
    <w:rsid w:val="008425C6"/>
    <w:rsid w:val="0084410F"/>
    <w:rsid w:val="00845824"/>
    <w:rsid w:val="00860A18"/>
    <w:rsid w:val="00860BEC"/>
    <w:rsid w:val="00862CF0"/>
    <w:rsid w:val="00863EB0"/>
    <w:rsid w:val="00870D44"/>
    <w:rsid w:val="008820E1"/>
    <w:rsid w:val="00890D64"/>
    <w:rsid w:val="00897F42"/>
    <w:rsid w:val="008C3C14"/>
    <w:rsid w:val="008C62ED"/>
    <w:rsid w:val="008C7BC8"/>
    <w:rsid w:val="008D01C7"/>
    <w:rsid w:val="008D1D52"/>
    <w:rsid w:val="008D6960"/>
    <w:rsid w:val="008D7374"/>
    <w:rsid w:val="008E1A71"/>
    <w:rsid w:val="008E2E00"/>
    <w:rsid w:val="008E4C94"/>
    <w:rsid w:val="008F4340"/>
    <w:rsid w:val="008F6CB0"/>
    <w:rsid w:val="00904F24"/>
    <w:rsid w:val="009069D9"/>
    <w:rsid w:val="00906D03"/>
    <w:rsid w:val="009105CD"/>
    <w:rsid w:val="00911FEB"/>
    <w:rsid w:val="00925AAE"/>
    <w:rsid w:val="00941AAB"/>
    <w:rsid w:val="009503FF"/>
    <w:rsid w:val="00951681"/>
    <w:rsid w:val="00960344"/>
    <w:rsid w:val="00960C51"/>
    <w:rsid w:val="00961D02"/>
    <w:rsid w:val="00967840"/>
    <w:rsid w:val="00967B0E"/>
    <w:rsid w:val="00970BC4"/>
    <w:rsid w:val="009731FB"/>
    <w:rsid w:val="0097442A"/>
    <w:rsid w:val="0097713F"/>
    <w:rsid w:val="00986F4D"/>
    <w:rsid w:val="0099052C"/>
    <w:rsid w:val="00991217"/>
    <w:rsid w:val="00992E20"/>
    <w:rsid w:val="009952CD"/>
    <w:rsid w:val="00996CCE"/>
    <w:rsid w:val="009A64E0"/>
    <w:rsid w:val="009B1FA9"/>
    <w:rsid w:val="009B2368"/>
    <w:rsid w:val="009B4769"/>
    <w:rsid w:val="009C3D1C"/>
    <w:rsid w:val="009D02B1"/>
    <w:rsid w:val="009D2B46"/>
    <w:rsid w:val="009E1330"/>
    <w:rsid w:val="009E135D"/>
    <w:rsid w:val="009E5277"/>
    <w:rsid w:val="009E646D"/>
    <w:rsid w:val="009F29ED"/>
    <w:rsid w:val="009F60F8"/>
    <w:rsid w:val="00A22AF1"/>
    <w:rsid w:val="00A30272"/>
    <w:rsid w:val="00A40765"/>
    <w:rsid w:val="00A46AFF"/>
    <w:rsid w:val="00A50B6A"/>
    <w:rsid w:val="00A561D6"/>
    <w:rsid w:val="00A62711"/>
    <w:rsid w:val="00A65E0D"/>
    <w:rsid w:val="00A674D0"/>
    <w:rsid w:val="00A841F9"/>
    <w:rsid w:val="00A954A5"/>
    <w:rsid w:val="00AB1616"/>
    <w:rsid w:val="00AB34BD"/>
    <w:rsid w:val="00AC020B"/>
    <w:rsid w:val="00AC301B"/>
    <w:rsid w:val="00AD191D"/>
    <w:rsid w:val="00AE672E"/>
    <w:rsid w:val="00AF1343"/>
    <w:rsid w:val="00B14B61"/>
    <w:rsid w:val="00B21BB8"/>
    <w:rsid w:val="00B27E09"/>
    <w:rsid w:val="00B434A6"/>
    <w:rsid w:val="00B47880"/>
    <w:rsid w:val="00B60719"/>
    <w:rsid w:val="00B61784"/>
    <w:rsid w:val="00B65C8C"/>
    <w:rsid w:val="00B83B12"/>
    <w:rsid w:val="00B85978"/>
    <w:rsid w:val="00B87C39"/>
    <w:rsid w:val="00B9430D"/>
    <w:rsid w:val="00BA44AE"/>
    <w:rsid w:val="00BC3302"/>
    <w:rsid w:val="00BD0827"/>
    <w:rsid w:val="00BD14B8"/>
    <w:rsid w:val="00BD3C8E"/>
    <w:rsid w:val="00BD6D46"/>
    <w:rsid w:val="00BE0F3F"/>
    <w:rsid w:val="00BE4757"/>
    <w:rsid w:val="00BE790E"/>
    <w:rsid w:val="00BF5FC9"/>
    <w:rsid w:val="00BF634A"/>
    <w:rsid w:val="00C052F9"/>
    <w:rsid w:val="00C073A7"/>
    <w:rsid w:val="00C131E3"/>
    <w:rsid w:val="00C21B06"/>
    <w:rsid w:val="00C271FB"/>
    <w:rsid w:val="00C332D2"/>
    <w:rsid w:val="00C41EA1"/>
    <w:rsid w:val="00C4594C"/>
    <w:rsid w:val="00C559BD"/>
    <w:rsid w:val="00C64144"/>
    <w:rsid w:val="00C6482F"/>
    <w:rsid w:val="00C67A1C"/>
    <w:rsid w:val="00C67D45"/>
    <w:rsid w:val="00C76E27"/>
    <w:rsid w:val="00C81BC8"/>
    <w:rsid w:val="00C97888"/>
    <w:rsid w:val="00CB2214"/>
    <w:rsid w:val="00CB6E8A"/>
    <w:rsid w:val="00CC18B5"/>
    <w:rsid w:val="00CC1D42"/>
    <w:rsid w:val="00CC2FBC"/>
    <w:rsid w:val="00CC5E98"/>
    <w:rsid w:val="00CD43DB"/>
    <w:rsid w:val="00CE0B2E"/>
    <w:rsid w:val="00CF0F99"/>
    <w:rsid w:val="00CF6750"/>
    <w:rsid w:val="00D16337"/>
    <w:rsid w:val="00D24082"/>
    <w:rsid w:val="00D242A1"/>
    <w:rsid w:val="00D2548A"/>
    <w:rsid w:val="00D2697C"/>
    <w:rsid w:val="00D3398F"/>
    <w:rsid w:val="00D443B3"/>
    <w:rsid w:val="00D449C1"/>
    <w:rsid w:val="00D52D4F"/>
    <w:rsid w:val="00D57FE7"/>
    <w:rsid w:val="00D71C0A"/>
    <w:rsid w:val="00D77E9E"/>
    <w:rsid w:val="00D8679D"/>
    <w:rsid w:val="00D9063B"/>
    <w:rsid w:val="00D916F9"/>
    <w:rsid w:val="00D92326"/>
    <w:rsid w:val="00DA0FCA"/>
    <w:rsid w:val="00DA364D"/>
    <w:rsid w:val="00DA4122"/>
    <w:rsid w:val="00DA5242"/>
    <w:rsid w:val="00DA5A76"/>
    <w:rsid w:val="00DA736A"/>
    <w:rsid w:val="00DF76A4"/>
    <w:rsid w:val="00E023E5"/>
    <w:rsid w:val="00E05D18"/>
    <w:rsid w:val="00E22E2A"/>
    <w:rsid w:val="00E245D7"/>
    <w:rsid w:val="00E2622B"/>
    <w:rsid w:val="00E50CA1"/>
    <w:rsid w:val="00E5496E"/>
    <w:rsid w:val="00E70D27"/>
    <w:rsid w:val="00E814DA"/>
    <w:rsid w:val="00E82D16"/>
    <w:rsid w:val="00E865A8"/>
    <w:rsid w:val="00E96053"/>
    <w:rsid w:val="00E9673E"/>
    <w:rsid w:val="00EA24A3"/>
    <w:rsid w:val="00EC42B5"/>
    <w:rsid w:val="00ED3A03"/>
    <w:rsid w:val="00ED51DB"/>
    <w:rsid w:val="00ED69BE"/>
    <w:rsid w:val="00EF107D"/>
    <w:rsid w:val="00F07128"/>
    <w:rsid w:val="00F07D6E"/>
    <w:rsid w:val="00F102D6"/>
    <w:rsid w:val="00F1383F"/>
    <w:rsid w:val="00F16843"/>
    <w:rsid w:val="00F22583"/>
    <w:rsid w:val="00F24F71"/>
    <w:rsid w:val="00F332BE"/>
    <w:rsid w:val="00F416B2"/>
    <w:rsid w:val="00F42349"/>
    <w:rsid w:val="00F42B9D"/>
    <w:rsid w:val="00F45980"/>
    <w:rsid w:val="00F50E11"/>
    <w:rsid w:val="00F5291E"/>
    <w:rsid w:val="00F76891"/>
    <w:rsid w:val="00F77E42"/>
    <w:rsid w:val="00F824A6"/>
    <w:rsid w:val="00FA3D01"/>
    <w:rsid w:val="00FB2738"/>
    <w:rsid w:val="00FD1166"/>
    <w:rsid w:val="00FD57B6"/>
    <w:rsid w:val="00FD79D7"/>
    <w:rsid w:val="00FE0EA9"/>
    <w:rsid w:val="00FE4739"/>
    <w:rsid w:val="00FE5719"/>
    <w:rsid w:val="00FE5DAA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931489A"/>
  <w15:docId w15:val="{B72729AE-91B3-4E13-A32F-9B4A4F66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FD79D7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A0FC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D79D7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D79D7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D79D7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FD79D7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D79D7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D79D7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D79D7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E0E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FE0E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FE0EA9"/>
  </w:style>
  <w:style w:type="paragraph" w:styleId="a6">
    <w:name w:val="header"/>
    <w:basedOn w:val="a"/>
    <w:link w:val="a7"/>
    <w:uiPriority w:val="99"/>
    <w:unhideWhenUsed/>
    <w:rsid w:val="00FE0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0EA9"/>
  </w:style>
  <w:style w:type="character" w:customStyle="1" w:styleId="20">
    <w:name w:val="Заголовок 2 Знак"/>
    <w:basedOn w:val="a0"/>
    <w:link w:val="2"/>
    <w:rsid w:val="00DA0FC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Body Text Indent"/>
    <w:basedOn w:val="a"/>
    <w:link w:val="a9"/>
    <w:rsid w:val="00DA0FCA"/>
    <w:pPr>
      <w:suppressAutoHyphens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DA0FC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DA0FC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a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"/>
    <w:basedOn w:val="a"/>
    <w:link w:val="ab"/>
    <w:uiPriority w:val="34"/>
    <w:qFormat/>
    <w:rsid w:val="00DA0FC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Подподпункт"/>
    <w:basedOn w:val="a"/>
    <w:rsid w:val="00DA0FCA"/>
    <w:pPr>
      <w:tabs>
        <w:tab w:val="left" w:pos="1701"/>
      </w:tabs>
      <w:suppressAutoHyphens/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a"/>
    <w:uiPriority w:val="34"/>
    <w:rsid w:val="00DA0FC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sid w:val="00FD79D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FD79D7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D79D7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D79D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D79D7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D79D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D79D7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D79D7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D79D7"/>
    <w:rPr>
      <w:rFonts w:ascii="Times New Roman" w:hAnsi="Times New Roman" w:cs="Times New Roman" w:hint="default"/>
    </w:rPr>
  </w:style>
  <w:style w:type="character" w:customStyle="1" w:styleId="WW8Num1z1">
    <w:name w:val="WW8Num1z1"/>
    <w:rsid w:val="00FD79D7"/>
    <w:rPr>
      <w:rFonts w:ascii="Courier New" w:hAnsi="Courier New" w:cs="Courier New" w:hint="default"/>
    </w:rPr>
  </w:style>
  <w:style w:type="character" w:customStyle="1" w:styleId="WW8Num1z2">
    <w:name w:val="WW8Num1z2"/>
    <w:rsid w:val="00FD79D7"/>
    <w:rPr>
      <w:rFonts w:ascii="Wingdings" w:hAnsi="Wingdings" w:cs="Wingdings" w:hint="default"/>
    </w:rPr>
  </w:style>
  <w:style w:type="character" w:customStyle="1" w:styleId="WW8Num1z3">
    <w:name w:val="WW8Num1z3"/>
    <w:rsid w:val="00FD79D7"/>
    <w:rPr>
      <w:rFonts w:ascii="Symbol" w:hAnsi="Symbol" w:cs="Symbol" w:hint="default"/>
    </w:rPr>
  </w:style>
  <w:style w:type="character" w:customStyle="1" w:styleId="WW8Num2z0">
    <w:name w:val="WW8Num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D79D7"/>
    <w:rPr>
      <w:rFonts w:ascii="Courier New" w:hAnsi="Courier New" w:cs="Courier New" w:hint="default"/>
    </w:rPr>
  </w:style>
  <w:style w:type="character" w:customStyle="1" w:styleId="WW8Num2z2">
    <w:name w:val="WW8Num2z2"/>
    <w:rsid w:val="00FD79D7"/>
    <w:rPr>
      <w:rFonts w:ascii="Wingdings" w:hAnsi="Wingdings" w:cs="Wingdings" w:hint="default"/>
    </w:rPr>
  </w:style>
  <w:style w:type="character" w:customStyle="1" w:styleId="WW8Num2z3">
    <w:name w:val="WW8Num2z3"/>
    <w:rsid w:val="00FD79D7"/>
    <w:rPr>
      <w:rFonts w:ascii="Symbol" w:hAnsi="Symbol" w:cs="Symbol" w:hint="default"/>
    </w:rPr>
  </w:style>
  <w:style w:type="character" w:customStyle="1" w:styleId="WW8Num3z0">
    <w:name w:val="WW8Num3z0"/>
    <w:rsid w:val="00FD79D7"/>
    <w:rPr>
      <w:rFonts w:hint="default"/>
      <w:bCs/>
      <w:sz w:val="24"/>
      <w:szCs w:val="24"/>
    </w:rPr>
  </w:style>
  <w:style w:type="character" w:customStyle="1" w:styleId="WW8Num4z0">
    <w:name w:val="WW8Num4z0"/>
    <w:rsid w:val="00FD79D7"/>
    <w:rPr>
      <w:rFonts w:ascii="Symbol" w:hAnsi="Symbol" w:cs="Symbol" w:hint="default"/>
    </w:rPr>
  </w:style>
  <w:style w:type="character" w:customStyle="1" w:styleId="WW8Num4z1">
    <w:name w:val="WW8Num4z1"/>
    <w:rsid w:val="00FD79D7"/>
    <w:rPr>
      <w:rFonts w:ascii="Courier New" w:hAnsi="Courier New" w:cs="Courier New" w:hint="default"/>
    </w:rPr>
  </w:style>
  <w:style w:type="character" w:customStyle="1" w:styleId="WW8Num4z2">
    <w:name w:val="WW8Num4z2"/>
    <w:rsid w:val="00FD79D7"/>
    <w:rPr>
      <w:rFonts w:ascii="Wingdings" w:hAnsi="Wingdings" w:cs="Wingdings" w:hint="default"/>
    </w:rPr>
  </w:style>
  <w:style w:type="character" w:customStyle="1" w:styleId="WW8Num5z0">
    <w:name w:val="WW8Num5z0"/>
    <w:rsid w:val="00FD79D7"/>
    <w:rPr>
      <w:rFonts w:ascii="Symbol" w:hAnsi="Symbol" w:cs="Symbol" w:hint="default"/>
    </w:rPr>
  </w:style>
  <w:style w:type="character" w:customStyle="1" w:styleId="WW8Num5z1">
    <w:name w:val="WW8Num5z1"/>
    <w:rsid w:val="00FD79D7"/>
    <w:rPr>
      <w:rFonts w:ascii="Courier New" w:hAnsi="Courier New" w:cs="Courier New" w:hint="default"/>
    </w:rPr>
  </w:style>
  <w:style w:type="character" w:customStyle="1" w:styleId="WW8Num5z2">
    <w:name w:val="WW8Num5z2"/>
    <w:rsid w:val="00FD79D7"/>
    <w:rPr>
      <w:rFonts w:ascii="Wingdings" w:hAnsi="Wingdings" w:cs="Wingdings" w:hint="default"/>
    </w:rPr>
  </w:style>
  <w:style w:type="character" w:customStyle="1" w:styleId="WW8Num6z0">
    <w:name w:val="WW8Num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D79D7"/>
    <w:rPr>
      <w:rFonts w:ascii="Courier New" w:hAnsi="Courier New" w:cs="Courier New" w:hint="default"/>
    </w:rPr>
  </w:style>
  <w:style w:type="character" w:customStyle="1" w:styleId="WW8Num6z2">
    <w:name w:val="WW8Num6z2"/>
    <w:rsid w:val="00FD79D7"/>
    <w:rPr>
      <w:rFonts w:ascii="Wingdings" w:hAnsi="Wingdings" w:cs="Wingdings" w:hint="default"/>
    </w:rPr>
  </w:style>
  <w:style w:type="character" w:customStyle="1" w:styleId="WW8Num6z3">
    <w:name w:val="WW8Num6z3"/>
    <w:rsid w:val="00FD79D7"/>
    <w:rPr>
      <w:rFonts w:ascii="Symbol" w:hAnsi="Symbol" w:cs="Symbol" w:hint="default"/>
    </w:rPr>
  </w:style>
  <w:style w:type="character" w:customStyle="1" w:styleId="WW8Num7z0">
    <w:name w:val="WW8Num7z0"/>
    <w:rsid w:val="00FD79D7"/>
    <w:rPr>
      <w:rFonts w:ascii="Symbol" w:hAnsi="Symbol" w:cs="Symbol" w:hint="default"/>
    </w:rPr>
  </w:style>
  <w:style w:type="character" w:customStyle="1" w:styleId="WW8Num7z1">
    <w:name w:val="WW8Num7z1"/>
    <w:rsid w:val="00FD79D7"/>
    <w:rPr>
      <w:rFonts w:ascii="Courier New" w:hAnsi="Courier New" w:cs="Courier New" w:hint="default"/>
    </w:rPr>
  </w:style>
  <w:style w:type="character" w:customStyle="1" w:styleId="WW8Num7z2">
    <w:name w:val="WW8Num7z2"/>
    <w:rsid w:val="00FD79D7"/>
    <w:rPr>
      <w:rFonts w:ascii="Wingdings" w:hAnsi="Wingdings" w:cs="Wingdings" w:hint="default"/>
    </w:rPr>
  </w:style>
  <w:style w:type="character" w:customStyle="1" w:styleId="WW8Num8z0">
    <w:name w:val="WW8Num8z0"/>
    <w:rsid w:val="00FD79D7"/>
    <w:rPr>
      <w:rFonts w:hint="default"/>
      <w:b/>
    </w:rPr>
  </w:style>
  <w:style w:type="character" w:customStyle="1" w:styleId="WW8Num8z1">
    <w:name w:val="WW8Num8z1"/>
    <w:rsid w:val="00FD79D7"/>
  </w:style>
  <w:style w:type="character" w:customStyle="1" w:styleId="WW8Num8z2">
    <w:name w:val="WW8Num8z2"/>
    <w:rsid w:val="00FD79D7"/>
  </w:style>
  <w:style w:type="character" w:customStyle="1" w:styleId="WW8Num8z3">
    <w:name w:val="WW8Num8z3"/>
    <w:rsid w:val="00FD79D7"/>
  </w:style>
  <w:style w:type="character" w:customStyle="1" w:styleId="WW8Num8z4">
    <w:name w:val="WW8Num8z4"/>
    <w:rsid w:val="00FD79D7"/>
  </w:style>
  <w:style w:type="character" w:customStyle="1" w:styleId="WW8Num8z5">
    <w:name w:val="WW8Num8z5"/>
    <w:rsid w:val="00FD79D7"/>
  </w:style>
  <w:style w:type="character" w:customStyle="1" w:styleId="WW8Num8z6">
    <w:name w:val="WW8Num8z6"/>
    <w:rsid w:val="00FD79D7"/>
  </w:style>
  <w:style w:type="character" w:customStyle="1" w:styleId="WW8Num8z7">
    <w:name w:val="WW8Num8z7"/>
    <w:rsid w:val="00FD79D7"/>
  </w:style>
  <w:style w:type="character" w:customStyle="1" w:styleId="WW8Num8z8">
    <w:name w:val="WW8Num8z8"/>
    <w:rsid w:val="00FD79D7"/>
  </w:style>
  <w:style w:type="character" w:customStyle="1" w:styleId="WW8Num9z0">
    <w:name w:val="WW8Num9z0"/>
    <w:rsid w:val="00FD79D7"/>
    <w:rPr>
      <w:rFonts w:hint="default"/>
    </w:rPr>
  </w:style>
  <w:style w:type="character" w:customStyle="1" w:styleId="WW8Num10z0">
    <w:name w:val="WW8Num10z0"/>
    <w:rsid w:val="00FD79D7"/>
    <w:rPr>
      <w:rFonts w:hint="default"/>
      <w:b/>
      <w:color w:val="000000"/>
    </w:rPr>
  </w:style>
  <w:style w:type="character" w:customStyle="1" w:styleId="WW8Num10z1">
    <w:name w:val="WW8Num10z1"/>
    <w:rsid w:val="00FD79D7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D79D7"/>
    <w:rPr>
      <w:rFonts w:hint="default"/>
      <w:b w:val="0"/>
      <w:color w:val="000000"/>
    </w:rPr>
  </w:style>
  <w:style w:type="character" w:customStyle="1" w:styleId="WW8Num11z0">
    <w:name w:val="WW8Num11z0"/>
    <w:rsid w:val="00FD79D7"/>
    <w:rPr>
      <w:rFonts w:hint="default"/>
    </w:rPr>
  </w:style>
  <w:style w:type="character" w:customStyle="1" w:styleId="WW8Num11z5">
    <w:name w:val="WW8Num11z5"/>
    <w:rsid w:val="00FD79D7"/>
  </w:style>
  <w:style w:type="character" w:customStyle="1" w:styleId="WW8Num12z0">
    <w:name w:val="WW8Num12z0"/>
    <w:rsid w:val="00FD79D7"/>
    <w:rPr>
      <w:rFonts w:ascii="Times New Roman" w:hAnsi="Times New Roman" w:cs="Times New Roman" w:hint="default"/>
    </w:rPr>
  </w:style>
  <w:style w:type="character" w:customStyle="1" w:styleId="WW8Num12z1">
    <w:name w:val="WW8Num12z1"/>
    <w:rsid w:val="00FD79D7"/>
    <w:rPr>
      <w:rFonts w:ascii="Courier New" w:hAnsi="Courier New" w:cs="Courier New" w:hint="default"/>
    </w:rPr>
  </w:style>
  <w:style w:type="character" w:customStyle="1" w:styleId="WW8Num12z2">
    <w:name w:val="WW8Num12z2"/>
    <w:rsid w:val="00FD79D7"/>
    <w:rPr>
      <w:rFonts w:ascii="Wingdings" w:hAnsi="Wingdings" w:cs="Wingdings" w:hint="default"/>
    </w:rPr>
  </w:style>
  <w:style w:type="character" w:customStyle="1" w:styleId="WW8Num12z3">
    <w:name w:val="WW8Num12z3"/>
    <w:rsid w:val="00FD79D7"/>
    <w:rPr>
      <w:rFonts w:ascii="Symbol" w:hAnsi="Symbol" w:cs="Symbol" w:hint="default"/>
    </w:rPr>
  </w:style>
  <w:style w:type="character" w:customStyle="1" w:styleId="WW8Num13z0">
    <w:name w:val="WW8Num13z0"/>
    <w:rsid w:val="00FD79D7"/>
    <w:rPr>
      <w:rFonts w:ascii="Symbol" w:hAnsi="Symbol" w:cs="Symbol" w:hint="default"/>
    </w:rPr>
  </w:style>
  <w:style w:type="character" w:customStyle="1" w:styleId="WW8Num13z1">
    <w:name w:val="WW8Num13z1"/>
    <w:rsid w:val="00FD79D7"/>
    <w:rPr>
      <w:rFonts w:ascii="Courier New" w:hAnsi="Courier New" w:cs="Courier New" w:hint="default"/>
    </w:rPr>
  </w:style>
  <w:style w:type="character" w:customStyle="1" w:styleId="WW8Num13z2">
    <w:name w:val="WW8Num13z2"/>
    <w:rsid w:val="00FD79D7"/>
    <w:rPr>
      <w:rFonts w:ascii="Wingdings" w:hAnsi="Wingdings" w:cs="Wingdings" w:hint="default"/>
    </w:rPr>
  </w:style>
  <w:style w:type="character" w:customStyle="1" w:styleId="WW8Num14z0">
    <w:name w:val="WW8Num1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D79D7"/>
    <w:rPr>
      <w:rFonts w:ascii="Courier New" w:hAnsi="Courier New" w:cs="Courier New" w:hint="default"/>
    </w:rPr>
  </w:style>
  <w:style w:type="character" w:customStyle="1" w:styleId="WW8Num14z2">
    <w:name w:val="WW8Num14z2"/>
    <w:rsid w:val="00FD79D7"/>
    <w:rPr>
      <w:rFonts w:ascii="Wingdings" w:hAnsi="Wingdings" w:cs="Wingdings" w:hint="default"/>
    </w:rPr>
  </w:style>
  <w:style w:type="character" w:customStyle="1" w:styleId="WW8Num14z3">
    <w:name w:val="WW8Num14z3"/>
    <w:rsid w:val="00FD79D7"/>
    <w:rPr>
      <w:rFonts w:ascii="Symbol" w:hAnsi="Symbol" w:cs="Symbol" w:hint="default"/>
    </w:rPr>
  </w:style>
  <w:style w:type="character" w:customStyle="1" w:styleId="WW8Num15z0">
    <w:name w:val="WW8Num15z0"/>
    <w:rsid w:val="00FD79D7"/>
    <w:rPr>
      <w:rFonts w:hint="default"/>
    </w:rPr>
  </w:style>
  <w:style w:type="character" w:customStyle="1" w:styleId="WW8Num15z1">
    <w:name w:val="WW8Num15z1"/>
    <w:rsid w:val="00FD79D7"/>
    <w:rPr>
      <w:rFonts w:hint="default"/>
      <w:b w:val="0"/>
    </w:rPr>
  </w:style>
  <w:style w:type="character" w:customStyle="1" w:styleId="WW8Num16z0">
    <w:name w:val="WW8Num1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D79D7"/>
    <w:rPr>
      <w:rFonts w:ascii="Courier New" w:hAnsi="Courier New" w:cs="Courier New" w:hint="default"/>
    </w:rPr>
  </w:style>
  <w:style w:type="character" w:customStyle="1" w:styleId="WW8Num16z2">
    <w:name w:val="WW8Num16z2"/>
    <w:rsid w:val="00FD79D7"/>
    <w:rPr>
      <w:rFonts w:ascii="Wingdings" w:hAnsi="Wingdings" w:cs="Wingdings" w:hint="default"/>
    </w:rPr>
  </w:style>
  <w:style w:type="character" w:customStyle="1" w:styleId="WW8Num16z3">
    <w:name w:val="WW8Num16z3"/>
    <w:rsid w:val="00FD79D7"/>
    <w:rPr>
      <w:rFonts w:ascii="Symbol" w:hAnsi="Symbol" w:cs="Symbol" w:hint="default"/>
    </w:rPr>
  </w:style>
  <w:style w:type="character" w:customStyle="1" w:styleId="WW8Num17z0">
    <w:name w:val="WW8Num17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D79D7"/>
    <w:rPr>
      <w:rFonts w:ascii="Courier New" w:hAnsi="Courier New" w:cs="Courier New" w:hint="default"/>
    </w:rPr>
  </w:style>
  <w:style w:type="character" w:customStyle="1" w:styleId="WW8Num17z2">
    <w:name w:val="WW8Num17z2"/>
    <w:rsid w:val="00FD79D7"/>
    <w:rPr>
      <w:rFonts w:ascii="Wingdings" w:hAnsi="Wingdings" w:cs="Wingdings" w:hint="default"/>
    </w:rPr>
  </w:style>
  <w:style w:type="character" w:customStyle="1" w:styleId="WW8Num17z3">
    <w:name w:val="WW8Num17z3"/>
    <w:rsid w:val="00FD79D7"/>
    <w:rPr>
      <w:rFonts w:ascii="Symbol" w:hAnsi="Symbol" w:cs="Symbol" w:hint="default"/>
    </w:rPr>
  </w:style>
  <w:style w:type="character" w:customStyle="1" w:styleId="WW8Num18z0">
    <w:name w:val="WW8Num18z0"/>
    <w:rsid w:val="00FD79D7"/>
    <w:rPr>
      <w:rFonts w:hint="default"/>
    </w:rPr>
  </w:style>
  <w:style w:type="character" w:customStyle="1" w:styleId="WW8Num18z1">
    <w:name w:val="WW8Num18z1"/>
    <w:rsid w:val="00FD79D7"/>
  </w:style>
  <w:style w:type="character" w:customStyle="1" w:styleId="WW8Num18z2">
    <w:name w:val="WW8Num18z2"/>
    <w:rsid w:val="00FD79D7"/>
  </w:style>
  <w:style w:type="character" w:customStyle="1" w:styleId="WW8Num18z3">
    <w:name w:val="WW8Num18z3"/>
    <w:rsid w:val="00FD79D7"/>
  </w:style>
  <w:style w:type="character" w:customStyle="1" w:styleId="WW8Num18z4">
    <w:name w:val="WW8Num18z4"/>
    <w:rsid w:val="00FD79D7"/>
  </w:style>
  <w:style w:type="character" w:customStyle="1" w:styleId="WW8Num18z5">
    <w:name w:val="WW8Num18z5"/>
    <w:rsid w:val="00FD79D7"/>
  </w:style>
  <w:style w:type="character" w:customStyle="1" w:styleId="WW8Num18z6">
    <w:name w:val="WW8Num18z6"/>
    <w:rsid w:val="00FD79D7"/>
  </w:style>
  <w:style w:type="character" w:customStyle="1" w:styleId="WW8Num18z7">
    <w:name w:val="WW8Num18z7"/>
    <w:rsid w:val="00FD79D7"/>
  </w:style>
  <w:style w:type="character" w:customStyle="1" w:styleId="WW8Num18z8">
    <w:name w:val="WW8Num18z8"/>
    <w:rsid w:val="00FD79D7"/>
  </w:style>
  <w:style w:type="character" w:customStyle="1" w:styleId="WW8Num19z0">
    <w:name w:val="WW8Num19z0"/>
    <w:rsid w:val="00FD79D7"/>
    <w:rPr>
      <w:rFonts w:hint="default"/>
      <w:b/>
      <w:sz w:val="24"/>
      <w:szCs w:val="24"/>
    </w:rPr>
  </w:style>
  <w:style w:type="character" w:customStyle="1" w:styleId="WW8Num19z1">
    <w:name w:val="WW8Num19z1"/>
    <w:rsid w:val="00FD79D7"/>
    <w:rPr>
      <w:rFonts w:hint="default"/>
    </w:rPr>
  </w:style>
  <w:style w:type="character" w:customStyle="1" w:styleId="WW8Num19z2">
    <w:name w:val="WW8Num19z2"/>
    <w:rsid w:val="00FD79D7"/>
  </w:style>
  <w:style w:type="character" w:customStyle="1" w:styleId="WW8Num19z3">
    <w:name w:val="WW8Num19z3"/>
    <w:rsid w:val="00FD79D7"/>
  </w:style>
  <w:style w:type="character" w:customStyle="1" w:styleId="WW8Num19z4">
    <w:name w:val="WW8Num19z4"/>
    <w:rsid w:val="00FD79D7"/>
  </w:style>
  <w:style w:type="character" w:customStyle="1" w:styleId="WW8Num19z5">
    <w:name w:val="WW8Num19z5"/>
    <w:rsid w:val="00FD79D7"/>
  </w:style>
  <w:style w:type="character" w:customStyle="1" w:styleId="WW8Num19z6">
    <w:name w:val="WW8Num19z6"/>
    <w:rsid w:val="00FD79D7"/>
  </w:style>
  <w:style w:type="character" w:customStyle="1" w:styleId="WW8Num19z7">
    <w:name w:val="WW8Num19z7"/>
    <w:rsid w:val="00FD79D7"/>
  </w:style>
  <w:style w:type="character" w:customStyle="1" w:styleId="WW8Num19z8">
    <w:name w:val="WW8Num19z8"/>
    <w:rsid w:val="00FD79D7"/>
  </w:style>
  <w:style w:type="character" w:customStyle="1" w:styleId="WW8Num20z0">
    <w:name w:val="WW8Num20z0"/>
    <w:rsid w:val="00FD79D7"/>
    <w:rPr>
      <w:rFonts w:ascii="Symbol" w:hAnsi="Symbol" w:cs="Symbol" w:hint="default"/>
    </w:rPr>
  </w:style>
  <w:style w:type="character" w:customStyle="1" w:styleId="WW8Num20z1">
    <w:name w:val="WW8Num20z1"/>
    <w:rsid w:val="00FD79D7"/>
    <w:rPr>
      <w:rFonts w:ascii="Courier New" w:hAnsi="Courier New" w:cs="Courier New" w:hint="default"/>
    </w:rPr>
  </w:style>
  <w:style w:type="character" w:customStyle="1" w:styleId="WW8Num20z2">
    <w:name w:val="WW8Num20z2"/>
    <w:rsid w:val="00FD79D7"/>
    <w:rPr>
      <w:rFonts w:ascii="Wingdings" w:hAnsi="Wingdings" w:cs="Wingdings" w:hint="default"/>
    </w:rPr>
  </w:style>
  <w:style w:type="character" w:customStyle="1" w:styleId="WW8Num21z0">
    <w:name w:val="WW8Num21z0"/>
    <w:rsid w:val="00FD79D7"/>
  </w:style>
  <w:style w:type="character" w:customStyle="1" w:styleId="WW8Num21z1">
    <w:name w:val="WW8Num21z1"/>
    <w:rsid w:val="00FD79D7"/>
  </w:style>
  <w:style w:type="character" w:customStyle="1" w:styleId="WW8Num21z2">
    <w:name w:val="WW8Num21z2"/>
    <w:rsid w:val="00FD79D7"/>
  </w:style>
  <w:style w:type="character" w:customStyle="1" w:styleId="WW8Num21z3">
    <w:name w:val="WW8Num21z3"/>
    <w:rsid w:val="00FD79D7"/>
  </w:style>
  <w:style w:type="character" w:customStyle="1" w:styleId="WW8Num21z4">
    <w:name w:val="WW8Num21z4"/>
    <w:rsid w:val="00FD79D7"/>
  </w:style>
  <w:style w:type="character" w:customStyle="1" w:styleId="WW8Num21z5">
    <w:name w:val="WW8Num21z5"/>
    <w:rsid w:val="00FD79D7"/>
  </w:style>
  <w:style w:type="character" w:customStyle="1" w:styleId="WW8Num21z6">
    <w:name w:val="WW8Num21z6"/>
    <w:rsid w:val="00FD79D7"/>
  </w:style>
  <w:style w:type="character" w:customStyle="1" w:styleId="WW8Num21z7">
    <w:name w:val="WW8Num21z7"/>
    <w:rsid w:val="00FD79D7"/>
  </w:style>
  <w:style w:type="character" w:customStyle="1" w:styleId="WW8Num21z8">
    <w:name w:val="WW8Num21z8"/>
    <w:rsid w:val="00FD79D7"/>
  </w:style>
  <w:style w:type="character" w:customStyle="1" w:styleId="WW8Num22z0">
    <w:name w:val="WW8Num2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D79D7"/>
    <w:rPr>
      <w:rFonts w:ascii="Courier New" w:hAnsi="Courier New" w:cs="Courier New" w:hint="default"/>
    </w:rPr>
  </w:style>
  <w:style w:type="character" w:customStyle="1" w:styleId="WW8Num22z2">
    <w:name w:val="WW8Num22z2"/>
    <w:rsid w:val="00FD79D7"/>
    <w:rPr>
      <w:rFonts w:ascii="Wingdings" w:hAnsi="Wingdings" w:cs="Wingdings" w:hint="default"/>
    </w:rPr>
  </w:style>
  <w:style w:type="character" w:customStyle="1" w:styleId="WW8Num22z3">
    <w:name w:val="WW8Num22z3"/>
    <w:rsid w:val="00FD79D7"/>
    <w:rPr>
      <w:rFonts w:ascii="Symbol" w:hAnsi="Symbol" w:cs="Symbol" w:hint="default"/>
    </w:rPr>
  </w:style>
  <w:style w:type="character" w:customStyle="1" w:styleId="WW8Num23z0">
    <w:name w:val="WW8Num23z0"/>
    <w:rsid w:val="00FD79D7"/>
    <w:rPr>
      <w:rFonts w:ascii="Symbol" w:hAnsi="Symbol" w:cs="Symbol" w:hint="default"/>
    </w:rPr>
  </w:style>
  <w:style w:type="character" w:customStyle="1" w:styleId="WW8Num23z1">
    <w:name w:val="WW8Num23z1"/>
    <w:rsid w:val="00FD79D7"/>
    <w:rPr>
      <w:rFonts w:ascii="Courier New" w:hAnsi="Courier New" w:cs="Courier New" w:hint="default"/>
    </w:rPr>
  </w:style>
  <w:style w:type="character" w:customStyle="1" w:styleId="WW8Num23z2">
    <w:name w:val="WW8Num23z2"/>
    <w:rsid w:val="00FD79D7"/>
    <w:rPr>
      <w:rFonts w:ascii="Wingdings" w:hAnsi="Wingdings" w:cs="Wingdings" w:hint="default"/>
    </w:rPr>
  </w:style>
  <w:style w:type="character" w:customStyle="1" w:styleId="WW8Num24z0">
    <w:name w:val="WW8Num2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D79D7"/>
    <w:rPr>
      <w:rFonts w:ascii="Courier New" w:hAnsi="Courier New" w:cs="Courier New" w:hint="default"/>
    </w:rPr>
  </w:style>
  <w:style w:type="character" w:customStyle="1" w:styleId="WW8Num24z2">
    <w:name w:val="WW8Num24z2"/>
    <w:rsid w:val="00FD79D7"/>
    <w:rPr>
      <w:rFonts w:ascii="Wingdings" w:hAnsi="Wingdings" w:cs="Wingdings" w:hint="default"/>
    </w:rPr>
  </w:style>
  <w:style w:type="character" w:customStyle="1" w:styleId="WW8Num24z3">
    <w:name w:val="WW8Num24z3"/>
    <w:rsid w:val="00FD79D7"/>
    <w:rPr>
      <w:rFonts w:ascii="Symbol" w:hAnsi="Symbol" w:cs="Symbol" w:hint="default"/>
    </w:rPr>
  </w:style>
  <w:style w:type="character" w:customStyle="1" w:styleId="WW8Num25z0">
    <w:name w:val="WW8Num25z0"/>
    <w:rsid w:val="00FD79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D79D7"/>
    <w:rPr>
      <w:rFonts w:ascii="Courier New" w:hAnsi="Courier New" w:cs="Courier New" w:hint="default"/>
    </w:rPr>
  </w:style>
  <w:style w:type="character" w:customStyle="1" w:styleId="WW8Num25z2">
    <w:name w:val="WW8Num25z2"/>
    <w:rsid w:val="00FD79D7"/>
    <w:rPr>
      <w:rFonts w:ascii="Wingdings" w:hAnsi="Wingdings" w:cs="Wingdings" w:hint="default"/>
    </w:rPr>
  </w:style>
  <w:style w:type="character" w:customStyle="1" w:styleId="WW8Num26z0">
    <w:name w:val="WW8Num26z0"/>
    <w:rsid w:val="00FD79D7"/>
    <w:rPr>
      <w:rFonts w:hint="default"/>
      <w:i w:val="0"/>
    </w:rPr>
  </w:style>
  <w:style w:type="character" w:customStyle="1" w:styleId="WW8Num27z0">
    <w:name w:val="WW8Num27z0"/>
    <w:rsid w:val="00FD79D7"/>
    <w:rPr>
      <w:rFonts w:hint="default"/>
      <w:b/>
    </w:rPr>
  </w:style>
  <w:style w:type="character" w:customStyle="1" w:styleId="WW8Num27z1">
    <w:name w:val="WW8Num27z1"/>
    <w:rsid w:val="00FD79D7"/>
    <w:rPr>
      <w:rFonts w:hint="default"/>
      <w:b w:val="0"/>
      <w:color w:val="auto"/>
    </w:rPr>
  </w:style>
  <w:style w:type="character" w:customStyle="1" w:styleId="WW8Num27z2">
    <w:name w:val="WW8Num27z2"/>
    <w:rsid w:val="00FD79D7"/>
    <w:rPr>
      <w:rFonts w:hint="default"/>
    </w:rPr>
  </w:style>
  <w:style w:type="character" w:customStyle="1" w:styleId="WW8Num28z0">
    <w:name w:val="WW8Num28z0"/>
    <w:rsid w:val="00FD79D7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D79D7"/>
    <w:rPr>
      <w:rFonts w:ascii="Courier New" w:hAnsi="Courier New" w:cs="Courier New" w:hint="default"/>
    </w:rPr>
  </w:style>
  <w:style w:type="character" w:customStyle="1" w:styleId="WW8Num28z2">
    <w:name w:val="WW8Num28z2"/>
    <w:rsid w:val="00FD79D7"/>
    <w:rPr>
      <w:rFonts w:ascii="Wingdings" w:hAnsi="Wingdings" w:cs="Wingdings" w:hint="default"/>
    </w:rPr>
  </w:style>
  <w:style w:type="character" w:customStyle="1" w:styleId="WW8Num28z3">
    <w:name w:val="WW8Num28z3"/>
    <w:rsid w:val="00FD79D7"/>
    <w:rPr>
      <w:rFonts w:ascii="Symbol" w:hAnsi="Symbol" w:cs="Symbol" w:hint="default"/>
    </w:rPr>
  </w:style>
  <w:style w:type="character" w:customStyle="1" w:styleId="WW8Num29z0">
    <w:name w:val="WW8Num29z0"/>
    <w:rsid w:val="00FD79D7"/>
    <w:rPr>
      <w:rFonts w:ascii="Symbol" w:hAnsi="Symbol" w:cs="Symbol" w:hint="default"/>
    </w:rPr>
  </w:style>
  <w:style w:type="character" w:customStyle="1" w:styleId="WW8Num29z1">
    <w:name w:val="WW8Num29z1"/>
    <w:rsid w:val="00FD79D7"/>
    <w:rPr>
      <w:rFonts w:ascii="Courier New" w:hAnsi="Courier New" w:cs="Courier New" w:hint="default"/>
    </w:rPr>
  </w:style>
  <w:style w:type="character" w:customStyle="1" w:styleId="WW8Num29z2">
    <w:name w:val="WW8Num29z2"/>
    <w:rsid w:val="00FD79D7"/>
    <w:rPr>
      <w:rFonts w:ascii="Wingdings" w:hAnsi="Wingdings" w:cs="Wingdings" w:hint="default"/>
    </w:rPr>
  </w:style>
  <w:style w:type="character" w:customStyle="1" w:styleId="WW8Num30z0">
    <w:name w:val="WW8Num30z0"/>
    <w:rsid w:val="00FD79D7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D79D7"/>
    <w:rPr>
      <w:rFonts w:ascii="Courier New" w:hAnsi="Courier New" w:cs="Courier New" w:hint="default"/>
    </w:rPr>
  </w:style>
  <w:style w:type="character" w:customStyle="1" w:styleId="WW8Num30z2">
    <w:name w:val="WW8Num30z2"/>
    <w:rsid w:val="00FD79D7"/>
    <w:rPr>
      <w:rFonts w:ascii="Wingdings" w:hAnsi="Wingdings" w:cs="Wingdings" w:hint="default"/>
    </w:rPr>
  </w:style>
  <w:style w:type="character" w:customStyle="1" w:styleId="WW8Num30z3">
    <w:name w:val="WW8Num30z3"/>
    <w:rsid w:val="00FD79D7"/>
    <w:rPr>
      <w:rFonts w:ascii="Symbol" w:hAnsi="Symbol" w:cs="Symbol" w:hint="default"/>
    </w:rPr>
  </w:style>
  <w:style w:type="character" w:customStyle="1" w:styleId="WW8Num31z0">
    <w:name w:val="WW8Num31z0"/>
    <w:rsid w:val="00FD79D7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D79D7"/>
    <w:rPr>
      <w:rFonts w:ascii="Courier New" w:hAnsi="Courier New" w:cs="Courier New" w:hint="default"/>
    </w:rPr>
  </w:style>
  <w:style w:type="character" w:customStyle="1" w:styleId="WW8Num31z2">
    <w:name w:val="WW8Num31z2"/>
    <w:rsid w:val="00FD79D7"/>
    <w:rPr>
      <w:rFonts w:ascii="Wingdings" w:hAnsi="Wingdings" w:cs="Wingdings" w:hint="default"/>
    </w:rPr>
  </w:style>
  <w:style w:type="character" w:customStyle="1" w:styleId="WW8Num32z0">
    <w:name w:val="WW8Num32z0"/>
    <w:rsid w:val="00FD79D7"/>
    <w:rPr>
      <w:rFonts w:ascii="Symbol" w:hAnsi="Symbol" w:cs="Symbol" w:hint="default"/>
    </w:rPr>
  </w:style>
  <w:style w:type="character" w:customStyle="1" w:styleId="WW8Num32z1">
    <w:name w:val="WW8Num32z1"/>
    <w:rsid w:val="00FD79D7"/>
    <w:rPr>
      <w:rFonts w:ascii="Courier New" w:hAnsi="Courier New" w:cs="Courier New" w:hint="default"/>
    </w:rPr>
  </w:style>
  <w:style w:type="character" w:customStyle="1" w:styleId="WW8Num32z2">
    <w:name w:val="WW8Num32z2"/>
    <w:rsid w:val="00FD79D7"/>
    <w:rPr>
      <w:rFonts w:ascii="Wingdings" w:hAnsi="Wingdings" w:cs="Wingdings" w:hint="default"/>
    </w:rPr>
  </w:style>
  <w:style w:type="character" w:customStyle="1" w:styleId="WW8Num33z0">
    <w:name w:val="WW8Num33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D79D7"/>
    <w:rPr>
      <w:rFonts w:ascii="Courier New" w:hAnsi="Courier New" w:cs="Courier New" w:hint="default"/>
    </w:rPr>
  </w:style>
  <w:style w:type="character" w:customStyle="1" w:styleId="WW8Num33z2">
    <w:name w:val="WW8Num33z2"/>
    <w:rsid w:val="00FD79D7"/>
    <w:rPr>
      <w:rFonts w:ascii="Wingdings" w:hAnsi="Wingdings" w:cs="Wingdings" w:hint="default"/>
    </w:rPr>
  </w:style>
  <w:style w:type="character" w:customStyle="1" w:styleId="WW8Num33z3">
    <w:name w:val="WW8Num33z3"/>
    <w:rsid w:val="00FD79D7"/>
    <w:rPr>
      <w:rFonts w:ascii="Symbol" w:hAnsi="Symbol" w:cs="Symbol" w:hint="default"/>
    </w:rPr>
  </w:style>
  <w:style w:type="character" w:customStyle="1" w:styleId="WW8Num34z0">
    <w:name w:val="WW8Num3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D79D7"/>
    <w:rPr>
      <w:rFonts w:ascii="Courier New" w:hAnsi="Courier New" w:cs="Courier New" w:hint="default"/>
    </w:rPr>
  </w:style>
  <w:style w:type="character" w:customStyle="1" w:styleId="WW8Num34z2">
    <w:name w:val="WW8Num34z2"/>
    <w:rsid w:val="00FD79D7"/>
    <w:rPr>
      <w:rFonts w:ascii="Wingdings" w:hAnsi="Wingdings" w:cs="Wingdings" w:hint="default"/>
    </w:rPr>
  </w:style>
  <w:style w:type="character" w:customStyle="1" w:styleId="WW8Num34z3">
    <w:name w:val="WW8Num34z3"/>
    <w:rsid w:val="00FD79D7"/>
    <w:rPr>
      <w:rFonts w:ascii="Symbol" w:hAnsi="Symbol" w:cs="Symbol" w:hint="default"/>
    </w:rPr>
  </w:style>
  <w:style w:type="character" w:customStyle="1" w:styleId="WW8Num35z0">
    <w:name w:val="WW8Num35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D79D7"/>
    <w:rPr>
      <w:rFonts w:ascii="Courier New" w:hAnsi="Courier New" w:cs="Courier New" w:hint="default"/>
    </w:rPr>
  </w:style>
  <w:style w:type="character" w:customStyle="1" w:styleId="WW8Num35z2">
    <w:name w:val="WW8Num35z2"/>
    <w:rsid w:val="00FD79D7"/>
    <w:rPr>
      <w:rFonts w:ascii="Wingdings" w:hAnsi="Wingdings" w:cs="Wingdings" w:hint="default"/>
    </w:rPr>
  </w:style>
  <w:style w:type="character" w:customStyle="1" w:styleId="WW8Num35z3">
    <w:name w:val="WW8Num35z3"/>
    <w:rsid w:val="00FD79D7"/>
    <w:rPr>
      <w:rFonts w:ascii="Symbol" w:hAnsi="Symbol" w:cs="Symbol" w:hint="default"/>
    </w:rPr>
  </w:style>
  <w:style w:type="character" w:customStyle="1" w:styleId="WW8Num36z0">
    <w:name w:val="WW8Num3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D79D7"/>
    <w:rPr>
      <w:rFonts w:ascii="Courier New" w:hAnsi="Courier New" w:cs="Courier New" w:hint="default"/>
    </w:rPr>
  </w:style>
  <w:style w:type="character" w:customStyle="1" w:styleId="WW8Num36z2">
    <w:name w:val="WW8Num36z2"/>
    <w:rsid w:val="00FD79D7"/>
    <w:rPr>
      <w:rFonts w:ascii="Wingdings" w:hAnsi="Wingdings" w:cs="Wingdings" w:hint="default"/>
    </w:rPr>
  </w:style>
  <w:style w:type="character" w:customStyle="1" w:styleId="WW8Num36z3">
    <w:name w:val="WW8Num36z3"/>
    <w:rsid w:val="00FD79D7"/>
    <w:rPr>
      <w:rFonts w:ascii="Symbol" w:hAnsi="Symbol" w:cs="Symbol" w:hint="default"/>
    </w:rPr>
  </w:style>
  <w:style w:type="character" w:customStyle="1" w:styleId="12">
    <w:name w:val="Основной шрифт абзаца1"/>
    <w:rsid w:val="00FD79D7"/>
  </w:style>
  <w:style w:type="character" w:customStyle="1" w:styleId="32">
    <w:name w:val="Основной текст 3 Знак"/>
    <w:rsid w:val="00FD79D7"/>
    <w:rPr>
      <w:sz w:val="16"/>
      <w:szCs w:val="16"/>
    </w:rPr>
  </w:style>
  <w:style w:type="character" w:customStyle="1" w:styleId="ad">
    <w:name w:val="Текст выноски Знак"/>
    <w:rsid w:val="00FD79D7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FD79D7"/>
    <w:rPr>
      <w:sz w:val="24"/>
    </w:rPr>
  </w:style>
  <w:style w:type="character" w:customStyle="1" w:styleId="13">
    <w:name w:val="Знак примечания1"/>
    <w:rsid w:val="00FD79D7"/>
    <w:rPr>
      <w:sz w:val="16"/>
      <w:szCs w:val="16"/>
    </w:rPr>
  </w:style>
  <w:style w:type="character" w:customStyle="1" w:styleId="ae">
    <w:name w:val="Текст примечания Знак"/>
    <w:basedOn w:val="12"/>
    <w:rsid w:val="00FD79D7"/>
  </w:style>
  <w:style w:type="character" w:customStyle="1" w:styleId="af">
    <w:name w:val="Тема примечания Знак"/>
    <w:rsid w:val="00FD79D7"/>
    <w:rPr>
      <w:b/>
      <w:bCs/>
    </w:rPr>
  </w:style>
  <w:style w:type="character" w:customStyle="1" w:styleId="33">
    <w:name w:val="Основной текст с отступом 3 Знак"/>
    <w:rsid w:val="00FD79D7"/>
    <w:rPr>
      <w:sz w:val="26"/>
    </w:rPr>
  </w:style>
  <w:style w:type="character" w:customStyle="1" w:styleId="apple-style-span">
    <w:name w:val="apple-style-span"/>
    <w:rsid w:val="00FD79D7"/>
  </w:style>
  <w:style w:type="character" w:customStyle="1" w:styleId="blk">
    <w:name w:val="blk"/>
    <w:rsid w:val="00FD79D7"/>
  </w:style>
  <w:style w:type="character" w:customStyle="1" w:styleId="r">
    <w:name w:val="r"/>
    <w:rsid w:val="00FD79D7"/>
  </w:style>
  <w:style w:type="character" w:customStyle="1" w:styleId="af0">
    <w:name w:val="Символ нумерации"/>
    <w:rsid w:val="00FD79D7"/>
  </w:style>
  <w:style w:type="paragraph" w:customStyle="1" w:styleId="14">
    <w:name w:val="Заголовок1"/>
    <w:basedOn w:val="a"/>
    <w:next w:val="af1"/>
    <w:rsid w:val="00FD79D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FD79D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3">
    <w:name w:val="List"/>
    <w:basedOn w:val="af1"/>
    <w:rsid w:val="00FD79D7"/>
    <w:rPr>
      <w:rFonts w:cs="Mangal"/>
    </w:rPr>
  </w:style>
  <w:style w:type="paragraph" w:customStyle="1" w:styleId="15">
    <w:name w:val="Название1"/>
    <w:basedOn w:val="a"/>
    <w:rsid w:val="00FD79D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FD79D7"/>
    <w:pPr>
      <w:suppressAutoHyphens/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писок определений"/>
    <w:basedOn w:val="a"/>
    <w:next w:val="a"/>
    <w:rsid w:val="00FD79D7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5">
    <w:name w:val="Знак Знак Знак Знак Знак Знак"/>
    <w:basedOn w:val="a"/>
    <w:next w:val="1"/>
    <w:rsid w:val="00FD79D7"/>
    <w:pPr>
      <w:suppressAutoHyphens/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rsid w:val="00FD79D7"/>
    <w:pPr>
      <w:numPr>
        <w:numId w:val="2"/>
      </w:numPr>
      <w:suppressAutoHyphens/>
      <w:autoSpaceDE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6">
    <w:name w:val="Balloon Text"/>
    <w:basedOn w:val="a"/>
    <w:link w:val="17"/>
    <w:rsid w:val="00FD79D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7">
    <w:name w:val="Текст выноски Знак1"/>
    <w:basedOn w:val="a0"/>
    <w:link w:val="af6"/>
    <w:rsid w:val="00FD79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7">
    <w:name w:val="Пункт"/>
    <w:basedOn w:val="a"/>
    <w:rsid w:val="00FD79D7"/>
    <w:pPr>
      <w:tabs>
        <w:tab w:val="left" w:pos="2034"/>
      </w:tabs>
      <w:suppressAutoHyphens/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8">
    <w:name w:val="Абзац списка1"/>
    <w:basedOn w:val="a"/>
    <w:rsid w:val="00FD79D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Normal (Web)"/>
    <w:basedOn w:val="a"/>
    <w:uiPriority w:val="99"/>
    <w:rsid w:val="00FD79D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1a"/>
    <w:uiPriority w:val="99"/>
    <w:semiHidden/>
    <w:unhideWhenUsed/>
    <w:rsid w:val="00FD79D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f9"/>
    <w:uiPriority w:val="99"/>
    <w:semiHidden/>
    <w:rsid w:val="00FD79D7"/>
    <w:rPr>
      <w:sz w:val="20"/>
      <w:szCs w:val="20"/>
    </w:rPr>
  </w:style>
  <w:style w:type="paragraph" w:styleId="afa">
    <w:name w:val="annotation subject"/>
    <w:basedOn w:val="19"/>
    <w:next w:val="19"/>
    <w:link w:val="1b"/>
    <w:rsid w:val="00FD79D7"/>
    <w:rPr>
      <w:b/>
      <w:bCs/>
    </w:rPr>
  </w:style>
  <w:style w:type="character" w:customStyle="1" w:styleId="1b">
    <w:name w:val="Тема примечания Знак1"/>
    <w:basedOn w:val="1a"/>
    <w:link w:val="afa"/>
    <w:rsid w:val="00FD79D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аголовок таблицы"/>
    <w:basedOn w:val="afb"/>
    <w:rsid w:val="00FD79D7"/>
    <w:pPr>
      <w:jc w:val="center"/>
    </w:pPr>
    <w:rPr>
      <w:b/>
      <w:bCs/>
    </w:rPr>
  </w:style>
  <w:style w:type="paragraph" w:customStyle="1" w:styleId="afd">
    <w:name w:val="Содержимое врезки"/>
    <w:basedOn w:val="af1"/>
    <w:rsid w:val="00FD79D7"/>
  </w:style>
  <w:style w:type="paragraph" w:customStyle="1" w:styleId="ConsPlusTitle">
    <w:name w:val="ConsPlusTitle"/>
    <w:rsid w:val="00FD79D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4">
    <w:name w:val="Body Text Indent 3"/>
    <w:basedOn w:val="a"/>
    <w:link w:val="311"/>
    <w:uiPriority w:val="99"/>
    <w:semiHidden/>
    <w:unhideWhenUsed/>
    <w:rsid w:val="00FD79D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rsid w:val="00FD79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D79D7"/>
    <w:pPr>
      <w:spacing w:after="120"/>
      <w:ind w:left="283"/>
    </w:pPr>
  </w:style>
  <w:style w:type="numbering" w:customStyle="1" w:styleId="WWNum12">
    <w:name w:val="WWNum12"/>
    <w:basedOn w:val="a2"/>
    <w:rsid w:val="00FD79D7"/>
    <w:pPr>
      <w:numPr>
        <w:numId w:val="15"/>
      </w:numPr>
    </w:pPr>
  </w:style>
  <w:style w:type="character" w:styleId="afe">
    <w:name w:val="annotation reference"/>
    <w:uiPriority w:val="99"/>
    <w:semiHidden/>
    <w:unhideWhenUsed/>
    <w:rsid w:val="00FD79D7"/>
    <w:rPr>
      <w:sz w:val="16"/>
      <w:szCs w:val="16"/>
    </w:rPr>
  </w:style>
  <w:style w:type="paragraph" w:customStyle="1" w:styleId="Default">
    <w:name w:val="Default"/>
    <w:rsid w:val="00FD7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5">
    <w:name w:val="Body Text 3"/>
    <w:basedOn w:val="a"/>
    <w:link w:val="312"/>
    <w:uiPriority w:val="99"/>
    <w:unhideWhenUsed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3 Знак1"/>
    <w:basedOn w:val="a0"/>
    <w:link w:val="35"/>
    <w:uiPriority w:val="99"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">
    <w:name w:val="Table Grid"/>
    <w:basedOn w:val="a1"/>
    <w:uiPriority w:val="59"/>
    <w:rsid w:val="00C8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BD6D4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3A45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c">
    <w:name w:val="Таблица 1 Знак"/>
    <w:link w:val="1d"/>
    <w:locked/>
    <w:rsid w:val="00B65C8C"/>
    <w:rPr>
      <w:sz w:val="24"/>
      <w:szCs w:val="28"/>
    </w:rPr>
  </w:style>
  <w:style w:type="paragraph" w:customStyle="1" w:styleId="1d">
    <w:name w:val="Таблица 1"/>
    <w:basedOn w:val="a"/>
    <w:link w:val="1c"/>
    <w:qFormat/>
    <w:rsid w:val="00B65C8C"/>
    <w:pPr>
      <w:widowControl w:val="0"/>
      <w:spacing w:after="0" w:line="240" w:lineRule="auto"/>
      <w:ind w:right="-108"/>
    </w:pPr>
    <w:rPr>
      <w:sz w:val="24"/>
      <w:szCs w:val="28"/>
    </w:rPr>
  </w:style>
  <w:style w:type="character" w:customStyle="1" w:styleId="aff0">
    <w:name w:val="П.З. Знак"/>
    <w:link w:val="aff1"/>
    <w:locked/>
    <w:rsid w:val="00B65C8C"/>
    <w:rPr>
      <w:sz w:val="28"/>
      <w:szCs w:val="28"/>
    </w:rPr>
  </w:style>
  <w:style w:type="paragraph" w:customStyle="1" w:styleId="aff1">
    <w:name w:val="П.З."/>
    <w:basedOn w:val="a"/>
    <w:link w:val="aff0"/>
    <w:rsid w:val="00B65C8C"/>
    <w:pPr>
      <w:spacing w:after="0" w:line="360" w:lineRule="auto"/>
      <w:ind w:firstLine="851"/>
      <w:jc w:val="both"/>
    </w:pPr>
    <w:rPr>
      <w:sz w:val="28"/>
      <w:szCs w:val="28"/>
    </w:rPr>
  </w:style>
  <w:style w:type="paragraph" w:customStyle="1" w:styleId="ConsPlusNormal">
    <w:name w:val="ConsPlusNormal"/>
    <w:rsid w:val="001A76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Cell">
    <w:name w:val="ConsPlusCell"/>
    <w:rsid w:val="00091E7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91E7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91E7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91E7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91E7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FontStyle13">
    <w:name w:val="Font Style13"/>
    <w:uiPriority w:val="99"/>
    <w:rsid w:val="00AC020B"/>
    <w:rPr>
      <w:rFonts w:ascii="Times New Roman" w:hAnsi="Times New Roman" w:cs="Times New Roman"/>
      <w:sz w:val="18"/>
      <w:szCs w:val="18"/>
    </w:rPr>
  </w:style>
  <w:style w:type="paragraph" w:customStyle="1" w:styleId="23">
    <w:name w:val="Основной текст (2)"/>
    <w:basedOn w:val="a"/>
    <w:rsid w:val="004C3252"/>
    <w:pPr>
      <w:widowControl w:val="0"/>
      <w:shd w:val="clear" w:color="auto" w:fill="FFFFFF"/>
      <w:spacing w:after="0" w:line="341" w:lineRule="exact"/>
      <w:ind w:hanging="460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4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1A330-AEF8-47A3-9020-EAD9113B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19</Pages>
  <Words>7168</Words>
  <Characters>40863</Characters>
  <Application>Microsoft Office Word</Application>
  <DocSecurity>0</DocSecurity>
  <Lines>340</Lines>
  <Paragraphs>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Богомолов Павел Александрович</dc:creator>
  <cp:lastModifiedBy>Булаева Олеся Геннадьевна</cp:lastModifiedBy>
  <cp:revision>23</cp:revision>
  <cp:lastPrinted>2023-07-26T06:15:00Z</cp:lastPrinted>
  <dcterms:created xsi:type="dcterms:W3CDTF">2022-12-06T12:48:00Z</dcterms:created>
  <dcterms:modified xsi:type="dcterms:W3CDTF">2024-01-29T07:08:00Z</dcterms:modified>
</cp:coreProperties>
</file>